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BE" w:rsidRDefault="00E317BE" w:rsidP="003531D1">
      <w:pPr>
        <w:jc w:val="center"/>
        <w:rPr>
          <w:rFonts w:ascii="黑体" w:eastAsia="黑体" w:hAnsi="黑体"/>
          <w:sz w:val="36"/>
          <w:szCs w:val="36"/>
        </w:rPr>
      </w:pPr>
    </w:p>
    <w:p w:rsidR="00E317BE" w:rsidRDefault="00E317BE" w:rsidP="003531D1">
      <w:pPr>
        <w:jc w:val="center"/>
        <w:rPr>
          <w:rFonts w:ascii="黑体" w:eastAsia="黑体" w:hAnsi="黑体"/>
          <w:sz w:val="36"/>
          <w:szCs w:val="36"/>
        </w:rPr>
      </w:pPr>
    </w:p>
    <w:p w:rsidR="00E317BE" w:rsidRDefault="00E317BE" w:rsidP="003531D1">
      <w:pPr>
        <w:jc w:val="center"/>
        <w:rPr>
          <w:rFonts w:ascii="黑体" w:eastAsia="黑体" w:hAnsi="黑体"/>
          <w:sz w:val="36"/>
          <w:szCs w:val="36"/>
        </w:rPr>
      </w:pPr>
    </w:p>
    <w:p w:rsidR="00B71D18" w:rsidRDefault="00E317BE" w:rsidP="00E317BE">
      <w:pPr>
        <w:spacing w:line="360" w:lineRule="auto"/>
        <w:jc w:val="center"/>
        <w:rPr>
          <w:rFonts w:ascii="黑体" w:eastAsia="黑体" w:hAnsi="黑体"/>
          <w:sz w:val="52"/>
          <w:szCs w:val="36"/>
        </w:rPr>
      </w:pPr>
      <w:r w:rsidRPr="00E317BE">
        <w:rPr>
          <w:rFonts w:ascii="黑体" w:eastAsia="黑体" w:hAnsi="黑体" w:hint="eastAsia"/>
          <w:sz w:val="52"/>
          <w:szCs w:val="36"/>
        </w:rPr>
        <w:t>中国国际贸易促进委员会</w:t>
      </w:r>
    </w:p>
    <w:p w:rsidR="00D4244F" w:rsidRDefault="00B71D18" w:rsidP="00E317BE">
      <w:pPr>
        <w:spacing w:line="360" w:lineRule="auto"/>
        <w:jc w:val="center"/>
        <w:rPr>
          <w:rFonts w:ascii="黑体" w:eastAsia="黑体" w:hAnsi="黑体"/>
          <w:sz w:val="52"/>
          <w:szCs w:val="36"/>
        </w:rPr>
      </w:pPr>
      <w:r>
        <w:rPr>
          <w:rFonts w:ascii="黑体" w:eastAsia="黑体" w:hAnsi="黑体" w:hint="eastAsia"/>
          <w:sz w:val="52"/>
          <w:szCs w:val="36"/>
        </w:rPr>
        <w:t>原产地证系统</w:t>
      </w:r>
      <w:r w:rsidR="00C90B1D" w:rsidRPr="00E317BE">
        <w:rPr>
          <w:rFonts w:ascii="黑体" w:eastAsia="黑体" w:hAnsi="黑体" w:hint="eastAsia"/>
          <w:sz w:val="52"/>
          <w:szCs w:val="36"/>
        </w:rPr>
        <w:t>数据交换接口</w:t>
      </w:r>
      <w:r w:rsidR="007906A6">
        <w:rPr>
          <w:rFonts w:ascii="黑体" w:eastAsia="黑体" w:hAnsi="黑体" w:hint="eastAsia"/>
          <w:sz w:val="52"/>
          <w:szCs w:val="36"/>
        </w:rPr>
        <w:t>说明文件</w:t>
      </w:r>
    </w:p>
    <w:p w:rsidR="00E317BE" w:rsidRDefault="00E317BE" w:rsidP="00B14FD9">
      <w:pPr>
        <w:spacing w:line="360" w:lineRule="auto"/>
        <w:jc w:val="center"/>
        <w:rPr>
          <w:rFonts w:ascii="黑体" w:eastAsia="黑体" w:hAnsi="黑体"/>
          <w:sz w:val="52"/>
          <w:szCs w:val="36"/>
        </w:rPr>
      </w:pPr>
    </w:p>
    <w:p w:rsidR="00E317BE" w:rsidRDefault="00E317BE" w:rsidP="00E317BE">
      <w:pPr>
        <w:spacing w:line="360" w:lineRule="auto"/>
        <w:jc w:val="center"/>
        <w:rPr>
          <w:rFonts w:ascii="黑体" w:eastAsia="黑体" w:hAnsi="黑体"/>
          <w:sz w:val="52"/>
          <w:szCs w:val="36"/>
        </w:rPr>
      </w:pPr>
    </w:p>
    <w:p w:rsidR="00E317BE" w:rsidRDefault="00E317BE" w:rsidP="00E317BE">
      <w:pPr>
        <w:spacing w:line="360" w:lineRule="auto"/>
        <w:jc w:val="center"/>
        <w:rPr>
          <w:rFonts w:ascii="黑体" w:eastAsia="黑体" w:hAnsi="黑体"/>
          <w:sz w:val="52"/>
          <w:szCs w:val="36"/>
        </w:rPr>
      </w:pPr>
    </w:p>
    <w:p w:rsidR="00E317BE" w:rsidRDefault="00E317BE" w:rsidP="00E317BE">
      <w:pPr>
        <w:spacing w:line="360" w:lineRule="auto"/>
        <w:jc w:val="center"/>
        <w:rPr>
          <w:rFonts w:ascii="黑体" w:eastAsia="黑体" w:hAnsi="黑体"/>
          <w:sz w:val="52"/>
          <w:szCs w:val="36"/>
        </w:rPr>
      </w:pPr>
    </w:p>
    <w:p w:rsidR="00E317BE" w:rsidRDefault="00E317BE" w:rsidP="00E317BE">
      <w:pPr>
        <w:spacing w:line="360" w:lineRule="auto"/>
        <w:jc w:val="center"/>
        <w:rPr>
          <w:rFonts w:ascii="黑体" w:eastAsia="黑体" w:hAnsi="黑体"/>
          <w:sz w:val="52"/>
          <w:szCs w:val="36"/>
        </w:rPr>
      </w:pPr>
    </w:p>
    <w:p w:rsidR="00E317BE" w:rsidRDefault="00E317BE" w:rsidP="00E317BE">
      <w:pPr>
        <w:spacing w:line="360" w:lineRule="auto"/>
        <w:jc w:val="center"/>
        <w:rPr>
          <w:rFonts w:ascii="黑体" w:eastAsia="黑体" w:hAnsi="黑体"/>
          <w:sz w:val="52"/>
          <w:szCs w:val="36"/>
        </w:rPr>
      </w:pPr>
    </w:p>
    <w:p w:rsidR="00E317BE" w:rsidRDefault="00E317BE" w:rsidP="00E317BE">
      <w:pPr>
        <w:spacing w:line="360" w:lineRule="auto"/>
        <w:jc w:val="center"/>
        <w:rPr>
          <w:rFonts w:ascii="黑体" w:eastAsia="黑体" w:hAnsi="黑体"/>
          <w:sz w:val="52"/>
          <w:szCs w:val="36"/>
        </w:rPr>
      </w:pPr>
    </w:p>
    <w:p w:rsidR="00E317BE" w:rsidRPr="0071071F" w:rsidRDefault="00E317BE" w:rsidP="0071071F"/>
    <w:p w:rsidR="00E317BE" w:rsidRDefault="006E4F43">
      <w:r>
        <w:rPr>
          <w:noProof/>
        </w:rPr>
        <w:pict>
          <v:shapetype id="_x0000_t202" coordsize="21600,21600" o:spt="202" path="m,l,21600r21600,l21600,xe">
            <v:stroke joinstyle="miter"/>
            <v:path gradientshapeok="t" o:connecttype="rect"/>
          </v:shapetype>
          <v:shape id="Text Box 3" o:spid="_x0000_s1026" type="#_x0000_t202" style="position:absolute;margin-left:315.9pt;margin-top:569.75pt;width:159pt;height:24.6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" stroked="f">
            <v:textbox inset="0,0,0,0">
              <w:txbxContent>
                <w:p w:rsidR="004D5B4D" w:rsidRDefault="004D5B4D" w:rsidP="0071071F">
                  <w:pPr>
                    <w:pStyle w:val="aa"/>
                    <w:wordWrap w:val="0"/>
                  </w:pPr>
                  <w:r>
                    <w:rPr>
                      <w:rFonts w:hint="eastAsia"/>
                    </w:rPr>
                    <w:t>201</w:t>
                  </w:r>
                  <w:r>
                    <w:t>8</w:t>
                  </w:r>
                  <w:r>
                    <w:rPr>
                      <w:rFonts w:hint="eastAsia"/>
                    </w:rPr>
                    <w:t>年</w:t>
                  </w:r>
                  <w:r>
                    <w:t>6</w:t>
                  </w:r>
                  <w:r>
                    <w:rPr>
                      <w:rFonts w:hint="eastAsia"/>
                    </w:rPr>
                    <w:t>月实施</w:t>
                  </w:r>
                </w:p>
              </w:txbxContent>
            </v:textbox>
            <w10:wrap anchorx="margin" anchory="margin"/>
            <w10:anchorlock/>
          </v:shape>
        </w:pict>
      </w:r>
      <w:r>
        <w:rPr>
          <w:noProof/>
        </w:rPr>
        <w:pict>
          <v:shape id="Text Box 2" o:spid="_x0000_s1027" type="#_x0000_t202" style="position:absolute;margin-left:3.85pt;margin-top:569.75pt;width:159pt;height:24.6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" stroked="f">
            <v:textbox inset="0,0,0,0">
              <w:txbxContent>
                <w:p w:rsidR="004D5B4D" w:rsidRDefault="004D5B4D" w:rsidP="0071071F">
                  <w:pPr>
                    <w:pStyle w:val="a9"/>
                  </w:pPr>
                  <w:r>
                    <w:rPr>
                      <w:rFonts w:hint="eastAsia"/>
                    </w:rPr>
                    <w:t>201</w:t>
                  </w:r>
                  <w:r>
                    <w:t>8</w:t>
                  </w:r>
                  <w:r>
                    <w:rPr>
                      <w:rFonts w:hint="eastAsia"/>
                    </w:rPr>
                    <w:t>年</w:t>
                  </w:r>
                  <w:r>
                    <w:t>6</w:t>
                  </w:r>
                  <w:r>
                    <w:rPr>
                      <w:rFonts w:hint="eastAsia"/>
                    </w:rPr>
                    <w:t>月发布</w:t>
                  </w:r>
                </w:p>
              </w:txbxContent>
            </v:textbox>
            <w10:wrap anchorx="margin" anchory="margin"/>
            <w10:anchorlock/>
          </v:shape>
        </w:pict>
      </w:r>
    </w:p>
    <w:p w:rsidR="00F5381B" w:rsidRDefault="00F5381B"/>
    <w:p w:rsidR="00F5381B" w:rsidRDefault="006E4F43">
      <w:r>
        <w:rPr>
          <w:noProof/>
        </w:rPr>
        <w:pict>
          <v:line id="Straight Connector 1" o:spid="_x0000_s1029" style="position:absolute;z-index:251662336;visibility:visible" from="0,24.6pt" to="482pt,24.6pt" wrapcoords="1 1 644 1 644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" strokecolor="#080000" strokeweight="1pt">
            <w10:wrap type="through"/>
          </v:line>
        </w:pict>
      </w:r>
      <w:r>
        <w:rPr>
          <w:noProof/>
        </w:rPr>
        <w:pict>
          <v:shape id="Text Box 5" o:spid="_x0000_s1028" type="#_x0000_t202" style="position:absolute;margin-left:-1.1pt;margin-top:30.25pt;width:481.9pt;height:28.6pt;z-index:251663360;visibility:visible;mso-position-horizontal-relative:margin;v-text-anchor:middle" wrapcoords="-34 0 -34 21032 21600 21032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1efgIAAAg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" stroked="f">
            <v:textbox inset="0,0,0,0">
              <w:txbxContent>
                <w:p w:rsidR="004D5B4D" w:rsidRDefault="004D5B4D" w:rsidP="0071071F">
                  <w:pPr>
                    <w:pStyle w:val="ac"/>
                  </w:pPr>
                  <w:r>
                    <w:rPr>
                      <w:rFonts w:hint="eastAsia"/>
                      <w:spacing w:val="24"/>
                    </w:rPr>
                    <w:t>中国贸促会商事认证中心 发布</w:t>
                  </w:r>
                </w:p>
              </w:txbxContent>
            </v:textbox>
            <w10:wrap type="through" anchorx="margin"/>
            <w10:anchorlock/>
          </v:shape>
        </w:pict>
      </w:r>
    </w:p>
    <w:p w:rsidR="001D798C" w:rsidRDefault="001D798C">
      <w:pPr>
        <w:sectPr w:rsidR="001D798C" w:rsidSect="00BE26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numberInDash" w:start="1"/>
          <w:cols w:space="720"/>
          <w:titlePg/>
          <w:docGrid w:linePitch="400"/>
        </w:sectPr>
      </w:pPr>
    </w:p>
    <w:p w:rsidR="00F5381B" w:rsidRDefault="00F5381B"/>
    <w:p w:rsidR="00D4244F" w:rsidRPr="000E2593" w:rsidRDefault="00D4244F" w:rsidP="000E2593">
      <w:pPr>
        <w:pStyle w:val="11"/>
        <w:jc w:val="center"/>
        <w:rPr>
          <w:sz w:val="44"/>
          <w:szCs w:val="44"/>
        </w:rPr>
      </w:pPr>
      <w:r w:rsidRPr="000E2593">
        <w:rPr>
          <w:rFonts w:hint="eastAsia"/>
          <w:sz w:val="44"/>
          <w:szCs w:val="44"/>
        </w:rPr>
        <w:t>目录</w:t>
      </w:r>
    </w:p>
    <w:p w:rsidR="00CB24F1" w:rsidRPr="00CB24F1" w:rsidRDefault="00CB24F1" w:rsidP="00CB24F1"/>
    <w:sdt>
      <w:sdtPr>
        <w:rPr>
          <w:b w:val="0"/>
          <w:bCs w:val="0"/>
          <w:sz w:val="24"/>
          <w:lang w:eastAsia="en-US"/>
        </w:rPr>
        <w:id w:val="-2001416412"/>
        <w:docPartObj>
          <w:docPartGallery w:val="Table of Contents"/>
          <w:docPartUnique/>
        </w:docPartObj>
      </w:sdtPr>
      <w:sdtEndPr>
        <w:rPr>
          <w:b/>
          <w:bCs/>
          <w:noProof/>
          <w:sz w:val="20"/>
          <w:lang w:eastAsia="zh-CN"/>
        </w:rPr>
      </w:sdtEndPr>
      <w:sdtContent>
        <w:p w:rsidR="00CF4B16" w:rsidRDefault="006E4F43">
          <w:pPr>
            <w:pStyle w:val="11"/>
            <w:tabs>
              <w:tab w:val="right" w:leader="dot" w:pos="9350"/>
            </w:tabs>
            <w:rPr>
              <w:rFonts w:cstheme="minorBidi"/>
              <w:b w:val="0"/>
              <w:bCs w:val="0"/>
              <w:caps w:val="0"/>
              <w:noProof/>
              <w:kern w:val="2"/>
              <w:sz w:val="21"/>
              <w:szCs w:val="22"/>
            </w:rPr>
          </w:pPr>
          <w:r>
            <w:fldChar w:fldCharType="begin"/>
          </w:r>
          <w:r w:rsidR="000E2593">
            <w:instrText xml:space="preserve"> TOC \o "1-4" \h \z \u </w:instrText>
          </w:r>
          <w:r>
            <w:fldChar w:fldCharType="separate"/>
          </w:r>
          <w:hyperlink w:anchor="_Toc519071637" w:history="1">
            <w:r w:rsidR="00CF4B16" w:rsidRPr="0000328C">
              <w:rPr>
                <w:rStyle w:val="a8"/>
                <w:rFonts w:eastAsia="黑体"/>
                <w:noProof/>
              </w:rPr>
              <w:t>1.</w:t>
            </w:r>
            <w:r w:rsidR="00CF4B16" w:rsidRPr="0000328C">
              <w:rPr>
                <w:rStyle w:val="a8"/>
                <w:rFonts w:eastAsia="黑体" w:hint="eastAsia"/>
                <w:noProof/>
              </w:rPr>
              <w:t>范围</w:t>
            </w:r>
            <w:r w:rsidR="00CF4B16">
              <w:rPr>
                <w:noProof/>
                <w:webHidden/>
              </w:rPr>
              <w:tab/>
            </w:r>
            <w:r>
              <w:rPr>
                <w:noProof/>
                <w:webHidden/>
              </w:rPr>
              <w:fldChar w:fldCharType="begin"/>
            </w:r>
            <w:r w:rsidR="00CF4B16">
              <w:rPr>
                <w:noProof/>
                <w:webHidden/>
              </w:rPr>
              <w:instrText xml:space="preserve"> PAGEREF _Toc519071637 \h </w:instrText>
            </w:r>
            <w:r>
              <w:rPr>
                <w:noProof/>
                <w:webHidden/>
              </w:rPr>
            </w:r>
            <w:r>
              <w:rPr>
                <w:noProof/>
                <w:webHidden/>
              </w:rPr>
              <w:fldChar w:fldCharType="separate"/>
            </w:r>
            <w:r w:rsidR="00B36C44">
              <w:rPr>
                <w:noProof/>
                <w:webHidden/>
              </w:rPr>
              <w:t>1</w:t>
            </w:r>
            <w:r>
              <w:rPr>
                <w:noProof/>
                <w:webHidden/>
              </w:rPr>
              <w:fldChar w:fldCharType="end"/>
            </w:r>
          </w:hyperlink>
        </w:p>
        <w:p w:rsidR="00CF4B16" w:rsidRDefault="006E4F43">
          <w:pPr>
            <w:pStyle w:val="11"/>
            <w:tabs>
              <w:tab w:val="right" w:leader="dot" w:pos="9350"/>
            </w:tabs>
            <w:rPr>
              <w:rFonts w:cstheme="minorBidi"/>
              <w:b w:val="0"/>
              <w:bCs w:val="0"/>
              <w:caps w:val="0"/>
              <w:noProof/>
              <w:kern w:val="2"/>
              <w:sz w:val="21"/>
              <w:szCs w:val="22"/>
            </w:rPr>
          </w:pPr>
          <w:hyperlink w:anchor="_Toc519071638" w:history="1">
            <w:r w:rsidR="00CF4B16" w:rsidRPr="0000328C">
              <w:rPr>
                <w:rStyle w:val="a8"/>
                <w:rFonts w:eastAsia="黑体"/>
                <w:noProof/>
              </w:rPr>
              <w:t>2.</w:t>
            </w:r>
            <w:r w:rsidR="00CF4B16" w:rsidRPr="0000328C">
              <w:rPr>
                <w:rStyle w:val="a8"/>
                <w:rFonts w:eastAsia="黑体" w:hint="eastAsia"/>
                <w:noProof/>
              </w:rPr>
              <w:t>声明</w:t>
            </w:r>
            <w:r w:rsidR="00CF4B16">
              <w:rPr>
                <w:noProof/>
                <w:webHidden/>
              </w:rPr>
              <w:tab/>
            </w:r>
            <w:r>
              <w:rPr>
                <w:noProof/>
                <w:webHidden/>
              </w:rPr>
              <w:fldChar w:fldCharType="begin"/>
            </w:r>
            <w:r w:rsidR="00CF4B16">
              <w:rPr>
                <w:noProof/>
                <w:webHidden/>
              </w:rPr>
              <w:instrText xml:space="preserve"> PAGEREF _Toc519071638 \h </w:instrText>
            </w:r>
            <w:r>
              <w:rPr>
                <w:noProof/>
                <w:webHidden/>
              </w:rPr>
            </w:r>
            <w:r>
              <w:rPr>
                <w:noProof/>
                <w:webHidden/>
              </w:rPr>
              <w:fldChar w:fldCharType="separate"/>
            </w:r>
            <w:r w:rsidR="00B36C44">
              <w:rPr>
                <w:noProof/>
                <w:webHidden/>
              </w:rPr>
              <w:t>1</w:t>
            </w:r>
            <w:r>
              <w:rPr>
                <w:noProof/>
                <w:webHidden/>
              </w:rPr>
              <w:fldChar w:fldCharType="end"/>
            </w:r>
          </w:hyperlink>
        </w:p>
        <w:p w:rsidR="00CF4B16" w:rsidRDefault="006E4F43">
          <w:pPr>
            <w:pStyle w:val="11"/>
            <w:tabs>
              <w:tab w:val="right" w:leader="dot" w:pos="9350"/>
            </w:tabs>
            <w:rPr>
              <w:rFonts w:cstheme="minorBidi"/>
              <w:b w:val="0"/>
              <w:bCs w:val="0"/>
              <w:caps w:val="0"/>
              <w:noProof/>
              <w:kern w:val="2"/>
              <w:sz w:val="21"/>
              <w:szCs w:val="22"/>
            </w:rPr>
          </w:pPr>
          <w:hyperlink w:anchor="_Toc519071639" w:history="1">
            <w:r w:rsidR="00CF4B16" w:rsidRPr="0000328C">
              <w:rPr>
                <w:rStyle w:val="a8"/>
                <w:rFonts w:eastAsia="黑体"/>
                <w:noProof/>
              </w:rPr>
              <w:t>3.</w:t>
            </w:r>
            <w:r w:rsidR="00CF4B16" w:rsidRPr="0000328C">
              <w:rPr>
                <w:rStyle w:val="a8"/>
                <w:rFonts w:eastAsia="黑体" w:hint="eastAsia"/>
                <w:noProof/>
              </w:rPr>
              <w:t>业务描述</w:t>
            </w:r>
            <w:r w:rsidR="00CF4B16">
              <w:rPr>
                <w:noProof/>
                <w:webHidden/>
              </w:rPr>
              <w:tab/>
            </w:r>
            <w:r>
              <w:rPr>
                <w:noProof/>
                <w:webHidden/>
              </w:rPr>
              <w:fldChar w:fldCharType="begin"/>
            </w:r>
            <w:r w:rsidR="00CF4B16">
              <w:rPr>
                <w:noProof/>
                <w:webHidden/>
              </w:rPr>
              <w:instrText xml:space="preserve"> PAGEREF _Toc519071639 \h </w:instrText>
            </w:r>
            <w:r>
              <w:rPr>
                <w:noProof/>
                <w:webHidden/>
              </w:rPr>
            </w:r>
            <w:r>
              <w:rPr>
                <w:noProof/>
                <w:webHidden/>
              </w:rPr>
              <w:fldChar w:fldCharType="separate"/>
            </w:r>
            <w:r w:rsidR="00B36C44">
              <w:rPr>
                <w:noProof/>
                <w:webHidden/>
              </w:rPr>
              <w:t>1</w:t>
            </w:r>
            <w:r>
              <w:rPr>
                <w:noProof/>
                <w:webHidden/>
              </w:rPr>
              <w:fldChar w:fldCharType="end"/>
            </w:r>
          </w:hyperlink>
        </w:p>
        <w:p w:rsidR="00CF4B16" w:rsidRDefault="006E4F43">
          <w:pPr>
            <w:pStyle w:val="21"/>
            <w:tabs>
              <w:tab w:val="right" w:leader="dot" w:pos="9350"/>
            </w:tabs>
            <w:rPr>
              <w:rFonts w:cstheme="minorBidi"/>
              <w:smallCaps w:val="0"/>
              <w:noProof/>
              <w:kern w:val="2"/>
              <w:sz w:val="21"/>
              <w:szCs w:val="22"/>
            </w:rPr>
          </w:pPr>
          <w:hyperlink w:anchor="_Toc519071640" w:history="1">
            <w:r w:rsidR="00CF4B16" w:rsidRPr="0000328C">
              <w:rPr>
                <w:rStyle w:val="a8"/>
                <w:rFonts w:ascii="楷体_GB2312" w:eastAsia="楷体_GB2312"/>
                <w:b/>
                <w:noProof/>
              </w:rPr>
              <w:t xml:space="preserve">3.1 </w:t>
            </w:r>
            <w:r w:rsidR="00CF4B16" w:rsidRPr="0000328C">
              <w:rPr>
                <w:rStyle w:val="a8"/>
                <w:rFonts w:ascii="楷体_GB2312" w:eastAsia="楷体_GB2312" w:hint="eastAsia"/>
                <w:b/>
                <w:noProof/>
              </w:rPr>
              <w:t>功能描述</w:t>
            </w:r>
            <w:r w:rsidR="00CF4B16">
              <w:rPr>
                <w:noProof/>
                <w:webHidden/>
              </w:rPr>
              <w:tab/>
            </w:r>
            <w:r>
              <w:rPr>
                <w:noProof/>
                <w:webHidden/>
              </w:rPr>
              <w:fldChar w:fldCharType="begin"/>
            </w:r>
            <w:r w:rsidR="00CF4B16">
              <w:rPr>
                <w:noProof/>
                <w:webHidden/>
              </w:rPr>
              <w:instrText xml:space="preserve"> PAGEREF _Toc519071640 \h </w:instrText>
            </w:r>
            <w:r>
              <w:rPr>
                <w:noProof/>
                <w:webHidden/>
              </w:rPr>
            </w:r>
            <w:r>
              <w:rPr>
                <w:noProof/>
                <w:webHidden/>
              </w:rPr>
              <w:fldChar w:fldCharType="separate"/>
            </w:r>
            <w:r w:rsidR="00B36C44">
              <w:rPr>
                <w:noProof/>
                <w:webHidden/>
              </w:rPr>
              <w:t>1</w:t>
            </w:r>
            <w:r>
              <w:rPr>
                <w:noProof/>
                <w:webHidden/>
              </w:rPr>
              <w:fldChar w:fldCharType="end"/>
            </w:r>
          </w:hyperlink>
        </w:p>
        <w:p w:rsidR="00CF4B16" w:rsidRDefault="006E4F43">
          <w:pPr>
            <w:pStyle w:val="21"/>
            <w:tabs>
              <w:tab w:val="right" w:leader="dot" w:pos="9350"/>
            </w:tabs>
            <w:rPr>
              <w:rFonts w:cstheme="minorBidi"/>
              <w:smallCaps w:val="0"/>
              <w:noProof/>
              <w:kern w:val="2"/>
              <w:sz w:val="21"/>
              <w:szCs w:val="22"/>
            </w:rPr>
          </w:pPr>
          <w:hyperlink w:anchor="_Toc519071641" w:history="1">
            <w:r w:rsidR="00CF4B16" w:rsidRPr="0000328C">
              <w:rPr>
                <w:rStyle w:val="a8"/>
                <w:rFonts w:ascii="楷体_GB2312" w:eastAsia="楷体_GB2312"/>
                <w:b/>
                <w:noProof/>
              </w:rPr>
              <w:t xml:space="preserve">3.2 </w:t>
            </w:r>
            <w:r w:rsidR="00CF4B16" w:rsidRPr="0000328C">
              <w:rPr>
                <w:rStyle w:val="a8"/>
                <w:rFonts w:ascii="楷体_GB2312" w:eastAsia="楷体_GB2312" w:hint="eastAsia"/>
                <w:b/>
                <w:noProof/>
              </w:rPr>
              <w:t>场景描述</w:t>
            </w:r>
            <w:r w:rsidR="00CF4B16">
              <w:rPr>
                <w:noProof/>
                <w:webHidden/>
              </w:rPr>
              <w:tab/>
            </w:r>
            <w:r>
              <w:rPr>
                <w:noProof/>
                <w:webHidden/>
              </w:rPr>
              <w:fldChar w:fldCharType="begin"/>
            </w:r>
            <w:r w:rsidR="00CF4B16">
              <w:rPr>
                <w:noProof/>
                <w:webHidden/>
              </w:rPr>
              <w:instrText xml:space="preserve"> PAGEREF _Toc519071641 \h </w:instrText>
            </w:r>
            <w:r>
              <w:rPr>
                <w:noProof/>
                <w:webHidden/>
              </w:rPr>
            </w:r>
            <w:r>
              <w:rPr>
                <w:noProof/>
                <w:webHidden/>
              </w:rPr>
              <w:fldChar w:fldCharType="separate"/>
            </w:r>
            <w:r w:rsidR="00B36C44">
              <w:rPr>
                <w:noProof/>
                <w:webHidden/>
              </w:rPr>
              <w:t>2</w:t>
            </w:r>
            <w:r>
              <w:rPr>
                <w:noProof/>
                <w:webHidden/>
              </w:rPr>
              <w:fldChar w:fldCharType="end"/>
            </w:r>
          </w:hyperlink>
        </w:p>
        <w:p w:rsidR="00CF4B16" w:rsidRDefault="006E4F43">
          <w:pPr>
            <w:pStyle w:val="11"/>
            <w:tabs>
              <w:tab w:val="right" w:leader="dot" w:pos="9350"/>
            </w:tabs>
            <w:rPr>
              <w:rFonts w:cstheme="minorBidi"/>
              <w:b w:val="0"/>
              <w:bCs w:val="0"/>
              <w:caps w:val="0"/>
              <w:noProof/>
              <w:kern w:val="2"/>
              <w:sz w:val="21"/>
              <w:szCs w:val="22"/>
            </w:rPr>
          </w:pPr>
          <w:hyperlink w:anchor="_Toc519071642" w:history="1">
            <w:r w:rsidR="00CF4B16" w:rsidRPr="0000328C">
              <w:rPr>
                <w:rStyle w:val="a8"/>
                <w:noProof/>
              </w:rPr>
              <w:t>4.</w:t>
            </w:r>
            <w:r w:rsidR="00CF4B16" w:rsidRPr="0000328C">
              <w:rPr>
                <w:rStyle w:val="a8"/>
                <w:rFonts w:ascii="宋体" w:eastAsia="宋体" w:hAnsi="宋体" w:cs="宋体" w:hint="eastAsia"/>
                <w:noProof/>
              </w:rPr>
              <w:t>数据交换</w:t>
            </w:r>
            <w:r w:rsidR="00CF4B16">
              <w:rPr>
                <w:noProof/>
                <w:webHidden/>
              </w:rPr>
              <w:tab/>
            </w:r>
            <w:r>
              <w:rPr>
                <w:noProof/>
                <w:webHidden/>
              </w:rPr>
              <w:fldChar w:fldCharType="begin"/>
            </w:r>
            <w:r w:rsidR="00CF4B16">
              <w:rPr>
                <w:noProof/>
                <w:webHidden/>
              </w:rPr>
              <w:instrText xml:space="preserve"> PAGEREF _Toc519071642 \h </w:instrText>
            </w:r>
            <w:r>
              <w:rPr>
                <w:noProof/>
                <w:webHidden/>
              </w:rPr>
            </w:r>
            <w:r>
              <w:rPr>
                <w:noProof/>
                <w:webHidden/>
              </w:rPr>
              <w:fldChar w:fldCharType="separate"/>
            </w:r>
            <w:r w:rsidR="00B36C44">
              <w:rPr>
                <w:noProof/>
                <w:webHidden/>
              </w:rPr>
              <w:t>2</w:t>
            </w:r>
            <w:r>
              <w:rPr>
                <w:noProof/>
                <w:webHidden/>
              </w:rPr>
              <w:fldChar w:fldCharType="end"/>
            </w:r>
          </w:hyperlink>
        </w:p>
        <w:p w:rsidR="00CF4B16" w:rsidRDefault="006E4F43">
          <w:pPr>
            <w:pStyle w:val="21"/>
            <w:tabs>
              <w:tab w:val="right" w:leader="dot" w:pos="9350"/>
            </w:tabs>
            <w:rPr>
              <w:rFonts w:cstheme="minorBidi"/>
              <w:smallCaps w:val="0"/>
              <w:noProof/>
              <w:kern w:val="2"/>
              <w:sz w:val="21"/>
              <w:szCs w:val="22"/>
            </w:rPr>
          </w:pPr>
          <w:hyperlink w:anchor="_Toc519071643" w:history="1">
            <w:r w:rsidR="00CF4B16" w:rsidRPr="0000328C">
              <w:rPr>
                <w:rStyle w:val="a8"/>
                <w:rFonts w:ascii="楷体_GB2312" w:eastAsia="楷体_GB2312"/>
                <w:b/>
                <w:noProof/>
              </w:rPr>
              <w:t xml:space="preserve">4.1 </w:t>
            </w:r>
            <w:r w:rsidR="00CF4B16" w:rsidRPr="0000328C">
              <w:rPr>
                <w:rStyle w:val="a8"/>
                <w:rFonts w:ascii="楷体_GB2312" w:eastAsia="楷体_GB2312" w:hint="eastAsia"/>
                <w:b/>
                <w:noProof/>
              </w:rPr>
              <w:t>数据交换接口简介</w:t>
            </w:r>
            <w:r w:rsidR="00CF4B16">
              <w:rPr>
                <w:noProof/>
                <w:webHidden/>
              </w:rPr>
              <w:tab/>
            </w:r>
            <w:r>
              <w:rPr>
                <w:noProof/>
                <w:webHidden/>
              </w:rPr>
              <w:fldChar w:fldCharType="begin"/>
            </w:r>
            <w:r w:rsidR="00CF4B16">
              <w:rPr>
                <w:noProof/>
                <w:webHidden/>
              </w:rPr>
              <w:instrText xml:space="preserve"> PAGEREF _Toc519071643 \h </w:instrText>
            </w:r>
            <w:r>
              <w:rPr>
                <w:noProof/>
                <w:webHidden/>
              </w:rPr>
            </w:r>
            <w:r>
              <w:rPr>
                <w:noProof/>
                <w:webHidden/>
              </w:rPr>
              <w:fldChar w:fldCharType="separate"/>
            </w:r>
            <w:r w:rsidR="00B36C44">
              <w:rPr>
                <w:noProof/>
                <w:webHidden/>
              </w:rPr>
              <w:t>2</w:t>
            </w:r>
            <w:r>
              <w:rPr>
                <w:noProof/>
                <w:webHidden/>
              </w:rPr>
              <w:fldChar w:fldCharType="end"/>
            </w:r>
          </w:hyperlink>
        </w:p>
        <w:p w:rsidR="00CF4B16" w:rsidRDefault="006E4F43">
          <w:pPr>
            <w:pStyle w:val="21"/>
            <w:tabs>
              <w:tab w:val="right" w:leader="dot" w:pos="9350"/>
            </w:tabs>
            <w:rPr>
              <w:rFonts w:cstheme="minorBidi"/>
              <w:smallCaps w:val="0"/>
              <w:noProof/>
              <w:kern w:val="2"/>
              <w:sz w:val="21"/>
              <w:szCs w:val="22"/>
            </w:rPr>
          </w:pPr>
          <w:hyperlink w:anchor="_Toc519071644" w:history="1">
            <w:r w:rsidR="00CF4B16" w:rsidRPr="0000328C">
              <w:rPr>
                <w:rStyle w:val="a8"/>
                <w:rFonts w:ascii="楷体_GB2312" w:eastAsia="楷体_GB2312"/>
                <w:b/>
                <w:noProof/>
              </w:rPr>
              <w:t xml:space="preserve">4.2 </w:t>
            </w:r>
            <w:r w:rsidR="00CF4B16" w:rsidRPr="0000328C">
              <w:rPr>
                <w:rStyle w:val="a8"/>
                <w:rFonts w:ascii="楷体_GB2312" w:eastAsia="楷体_GB2312" w:hint="eastAsia"/>
                <w:b/>
                <w:noProof/>
              </w:rPr>
              <w:t>接入服务申请流程</w:t>
            </w:r>
            <w:r w:rsidR="00CF4B16">
              <w:rPr>
                <w:noProof/>
                <w:webHidden/>
              </w:rPr>
              <w:tab/>
            </w:r>
            <w:r>
              <w:rPr>
                <w:noProof/>
                <w:webHidden/>
              </w:rPr>
              <w:fldChar w:fldCharType="begin"/>
            </w:r>
            <w:r w:rsidR="00CF4B16">
              <w:rPr>
                <w:noProof/>
                <w:webHidden/>
              </w:rPr>
              <w:instrText xml:space="preserve"> PAGEREF _Toc519071644 \h </w:instrText>
            </w:r>
            <w:r>
              <w:rPr>
                <w:noProof/>
                <w:webHidden/>
              </w:rPr>
            </w:r>
            <w:r>
              <w:rPr>
                <w:noProof/>
                <w:webHidden/>
              </w:rPr>
              <w:fldChar w:fldCharType="separate"/>
            </w:r>
            <w:r w:rsidR="00B36C44">
              <w:rPr>
                <w:noProof/>
                <w:webHidden/>
              </w:rPr>
              <w:t>2</w:t>
            </w:r>
            <w:r>
              <w:rPr>
                <w:noProof/>
                <w:webHidden/>
              </w:rPr>
              <w:fldChar w:fldCharType="end"/>
            </w:r>
          </w:hyperlink>
        </w:p>
        <w:p w:rsidR="00CF4B16" w:rsidRDefault="006E4F43">
          <w:pPr>
            <w:pStyle w:val="21"/>
            <w:tabs>
              <w:tab w:val="right" w:leader="dot" w:pos="9350"/>
            </w:tabs>
            <w:rPr>
              <w:rFonts w:cstheme="minorBidi"/>
              <w:smallCaps w:val="0"/>
              <w:noProof/>
              <w:kern w:val="2"/>
              <w:sz w:val="21"/>
              <w:szCs w:val="22"/>
            </w:rPr>
          </w:pPr>
          <w:hyperlink w:anchor="_Toc519071645" w:history="1">
            <w:r w:rsidR="00CF4B16" w:rsidRPr="0000328C">
              <w:rPr>
                <w:rStyle w:val="a8"/>
                <w:rFonts w:ascii="楷体_GB2312" w:eastAsia="楷体_GB2312"/>
                <w:b/>
                <w:noProof/>
              </w:rPr>
              <w:t>4.3</w:t>
            </w:r>
            <w:r w:rsidR="00CF4B16" w:rsidRPr="0000328C">
              <w:rPr>
                <w:rStyle w:val="a8"/>
                <w:rFonts w:ascii="楷体_GB2312" w:eastAsia="楷体_GB2312" w:hint="eastAsia"/>
                <w:b/>
                <w:noProof/>
              </w:rPr>
              <w:t>通信架构</w:t>
            </w:r>
            <w:r w:rsidR="00CF4B16">
              <w:rPr>
                <w:noProof/>
                <w:webHidden/>
              </w:rPr>
              <w:tab/>
            </w:r>
            <w:r>
              <w:rPr>
                <w:noProof/>
                <w:webHidden/>
              </w:rPr>
              <w:fldChar w:fldCharType="begin"/>
            </w:r>
            <w:r w:rsidR="00CF4B16">
              <w:rPr>
                <w:noProof/>
                <w:webHidden/>
              </w:rPr>
              <w:instrText xml:space="preserve"> PAGEREF _Toc519071645 \h </w:instrText>
            </w:r>
            <w:r>
              <w:rPr>
                <w:noProof/>
                <w:webHidden/>
              </w:rPr>
            </w:r>
            <w:r>
              <w:rPr>
                <w:noProof/>
                <w:webHidden/>
              </w:rPr>
              <w:fldChar w:fldCharType="separate"/>
            </w:r>
            <w:r w:rsidR="00B36C44">
              <w:rPr>
                <w:noProof/>
                <w:webHidden/>
              </w:rPr>
              <w:t>2</w:t>
            </w:r>
            <w:r>
              <w:rPr>
                <w:noProof/>
                <w:webHidden/>
              </w:rPr>
              <w:fldChar w:fldCharType="end"/>
            </w:r>
          </w:hyperlink>
        </w:p>
        <w:p w:rsidR="00CF4B16" w:rsidRDefault="006E4F43">
          <w:pPr>
            <w:pStyle w:val="21"/>
            <w:tabs>
              <w:tab w:val="right" w:leader="dot" w:pos="9350"/>
            </w:tabs>
            <w:rPr>
              <w:rFonts w:cstheme="minorBidi"/>
              <w:smallCaps w:val="0"/>
              <w:noProof/>
              <w:kern w:val="2"/>
              <w:sz w:val="21"/>
              <w:szCs w:val="22"/>
            </w:rPr>
          </w:pPr>
          <w:hyperlink w:anchor="_Toc519071646" w:history="1">
            <w:r w:rsidR="00CF4B16" w:rsidRPr="0000328C">
              <w:rPr>
                <w:rStyle w:val="a8"/>
                <w:rFonts w:ascii="楷体_GB2312" w:eastAsia="楷体_GB2312"/>
                <w:b/>
                <w:noProof/>
              </w:rPr>
              <w:t>4.4</w:t>
            </w:r>
            <w:r w:rsidR="00CF4B16" w:rsidRPr="0000328C">
              <w:rPr>
                <w:rStyle w:val="a8"/>
                <w:rFonts w:ascii="楷体_GB2312" w:eastAsia="楷体_GB2312" w:hint="eastAsia"/>
                <w:b/>
                <w:noProof/>
              </w:rPr>
              <w:t>协议规则</w:t>
            </w:r>
            <w:r w:rsidR="00CF4B16">
              <w:rPr>
                <w:noProof/>
                <w:webHidden/>
              </w:rPr>
              <w:tab/>
            </w:r>
            <w:r>
              <w:rPr>
                <w:noProof/>
                <w:webHidden/>
              </w:rPr>
              <w:fldChar w:fldCharType="begin"/>
            </w:r>
            <w:r w:rsidR="00CF4B16">
              <w:rPr>
                <w:noProof/>
                <w:webHidden/>
              </w:rPr>
              <w:instrText xml:space="preserve"> PAGEREF _Toc519071646 \h </w:instrText>
            </w:r>
            <w:r>
              <w:rPr>
                <w:noProof/>
                <w:webHidden/>
              </w:rPr>
            </w:r>
            <w:r>
              <w:rPr>
                <w:noProof/>
                <w:webHidden/>
              </w:rPr>
              <w:fldChar w:fldCharType="separate"/>
            </w:r>
            <w:r w:rsidR="00B36C44">
              <w:rPr>
                <w:noProof/>
                <w:webHidden/>
              </w:rPr>
              <w:t>3</w:t>
            </w:r>
            <w:r>
              <w:rPr>
                <w:noProof/>
                <w:webHidden/>
              </w:rPr>
              <w:fldChar w:fldCharType="end"/>
            </w:r>
          </w:hyperlink>
        </w:p>
        <w:p w:rsidR="00CF4B16" w:rsidRDefault="006E4F43">
          <w:pPr>
            <w:pStyle w:val="21"/>
            <w:tabs>
              <w:tab w:val="right" w:leader="dot" w:pos="9350"/>
            </w:tabs>
            <w:rPr>
              <w:rFonts w:cstheme="minorBidi"/>
              <w:smallCaps w:val="0"/>
              <w:noProof/>
              <w:kern w:val="2"/>
              <w:sz w:val="21"/>
              <w:szCs w:val="22"/>
            </w:rPr>
          </w:pPr>
          <w:hyperlink w:anchor="_Toc519071647" w:history="1">
            <w:r w:rsidR="00CF4B16" w:rsidRPr="0000328C">
              <w:rPr>
                <w:rStyle w:val="a8"/>
                <w:rFonts w:ascii="楷体_GB2312" w:eastAsia="楷体_GB2312"/>
                <w:b/>
                <w:noProof/>
              </w:rPr>
              <w:t>4.5</w:t>
            </w:r>
            <w:r w:rsidR="00CF4B16" w:rsidRPr="0000328C">
              <w:rPr>
                <w:rStyle w:val="a8"/>
                <w:rFonts w:ascii="楷体_GB2312" w:eastAsia="楷体_GB2312" w:hint="eastAsia"/>
                <w:b/>
                <w:noProof/>
              </w:rPr>
              <w:t>数据安全</w:t>
            </w:r>
            <w:r w:rsidR="00CF4B16">
              <w:rPr>
                <w:noProof/>
                <w:webHidden/>
              </w:rPr>
              <w:tab/>
            </w:r>
            <w:r>
              <w:rPr>
                <w:noProof/>
                <w:webHidden/>
              </w:rPr>
              <w:fldChar w:fldCharType="begin"/>
            </w:r>
            <w:r w:rsidR="00CF4B16">
              <w:rPr>
                <w:noProof/>
                <w:webHidden/>
              </w:rPr>
              <w:instrText xml:space="preserve"> PAGEREF _Toc519071647 \h </w:instrText>
            </w:r>
            <w:r>
              <w:rPr>
                <w:noProof/>
                <w:webHidden/>
              </w:rPr>
            </w:r>
            <w:r>
              <w:rPr>
                <w:noProof/>
                <w:webHidden/>
              </w:rPr>
              <w:fldChar w:fldCharType="separate"/>
            </w:r>
            <w:r w:rsidR="00B36C44">
              <w:rPr>
                <w:noProof/>
                <w:webHidden/>
              </w:rPr>
              <w:t>3</w:t>
            </w:r>
            <w:r>
              <w:rPr>
                <w:noProof/>
                <w:webHidden/>
              </w:rPr>
              <w:fldChar w:fldCharType="end"/>
            </w:r>
          </w:hyperlink>
        </w:p>
        <w:p w:rsidR="00CF4B16" w:rsidRDefault="006E4F43">
          <w:pPr>
            <w:pStyle w:val="11"/>
            <w:tabs>
              <w:tab w:val="right" w:leader="dot" w:pos="9350"/>
            </w:tabs>
            <w:rPr>
              <w:rFonts w:cstheme="minorBidi"/>
              <w:b w:val="0"/>
              <w:bCs w:val="0"/>
              <w:caps w:val="0"/>
              <w:noProof/>
              <w:kern w:val="2"/>
              <w:sz w:val="21"/>
              <w:szCs w:val="22"/>
            </w:rPr>
          </w:pPr>
          <w:hyperlink w:anchor="_Toc519071648" w:history="1">
            <w:r w:rsidR="00CF4B16" w:rsidRPr="0000328C">
              <w:rPr>
                <w:rStyle w:val="a8"/>
                <w:rFonts w:ascii="黑体" w:eastAsia="黑体" w:hAnsi="黑体" w:hint="eastAsia"/>
                <w:noProof/>
              </w:rPr>
              <w:t>附件一：原产地证网上签证系统业务数据交换接口清单</w:t>
            </w:r>
            <w:r w:rsidR="00CF4B16">
              <w:rPr>
                <w:noProof/>
                <w:webHidden/>
              </w:rPr>
              <w:tab/>
            </w:r>
            <w:r>
              <w:rPr>
                <w:noProof/>
                <w:webHidden/>
              </w:rPr>
              <w:fldChar w:fldCharType="begin"/>
            </w:r>
            <w:r w:rsidR="00CF4B16">
              <w:rPr>
                <w:noProof/>
                <w:webHidden/>
              </w:rPr>
              <w:instrText xml:space="preserve"> PAGEREF _Toc519071648 \h </w:instrText>
            </w:r>
            <w:r>
              <w:rPr>
                <w:noProof/>
                <w:webHidden/>
              </w:rPr>
            </w:r>
            <w:r>
              <w:rPr>
                <w:noProof/>
                <w:webHidden/>
              </w:rPr>
              <w:fldChar w:fldCharType="separate"/>
            </w:r>
            <w:r w:rsidR="00B36C44">
              <w:rPr>
                <w:noProof/>
                <w:webHidden/>
              </w:rPr>
              <w:t>4</w:t>
            </w:r>
            <w:r>
              <w:rPr>
                <w:noProof/>
                <w:webHidden/>
              </w:rPr>
              <w:fldChar w:fldCharType="end"/>
            </w:r>
          </w:hyperlink>
        </w:p>
        <w:p w:rsidR="00D4244F" w:rsidRDefault="006E4F43" w:rsidP="000E2593">
          <w:pPr>
            <w:pStyle w:val="11"/>
          </w:pPr>
          <w:r>
            <w:fldChar w:fldCharType="end"/>
          </w:r>
        </w:p>
      </w:sdtContent>
    </w:sdt>
    <w:p w:rsidR="00C90B1D" w:rsidRDefault="00C90B1D"/>
    <w:p w:rsidR="00D954C3" w:rsidRDefault="00D954C3" w:rsidP="00F5381B">
      <w:pPr>
        <w:pStyle w:val="1"/>
        <w:sectPr w:rsidR="00D954C3" w:rsidSect="001D798C">
          <w:pgSz w:w="12240" w:h="15840"/>
          <w:pgMar w:top="1440" w:right="1440" w:bottom="1440" w:left="1440" w:header="720" w:footer="720" w:gutter="0"/>
          <w:pgNumType w:fmt="numberInDash" w:start="1"/>
          <w:cols w:space="720"/>
          <w:docGrid w:linePitch="400"/>
        </w:sectPr>
      </w:pPr>
    </w:p>
    <w:p w:rsidR="00C90B1D" w:rsidRPr="005F7FC5" w:rsidRDefault="00F5381B" w:rsidP="00F5381B">
      <w:pPr>
        <w:pStyle w:val="1"/>
        <w:rPr>
          <w:rFonts w:eastAsia="黑体"/>
        </w:rPr>
      </w:pPr>
      <w:bookmarkStart w:id="0" w:name="_Toc519071637"/>
      <w:r w:rsidRPr="005F7FC5">
        <w:rPr>
          <w:rFonts w:eastAsia="黑体" w:hint="eastAsia"/>
        </w:rPr>
        <w:lastRenderedPageBreak/>
        <w:t>1.</w:t>
      </w:r>
      <w:r w:rsidR="00C90B1D" w:rsidRPr="005F7FC5">
        <w:rPr>
          <w:rFonts w:eastAsia="黑体" w:hint="eastAsia"/>
        </w:rPr>
        <w:t>范围</w:t>
      </w:r>
      <w:bookmarkEnd w:id="0"/>
    </w:p>
    <w:p w:rsidR="00300477" w:rsidRPr="005F7FC5" w:rsidRDefault="00C90B1D" w:rsidP="00300477">
      <w:pPr>
        <w:spacing w:line="360" w:lineRule="auto"/>
        <w:ind w:firstLineChars="200" w:firstLine="640"/>
        <w:rPr>
          <w:rFonts w:ascii="仿宋_GB2312" w:eastAsia="仿宋_GB2312" w:hAnsi="FangSong"/>
          <w:sz w:val="32"/>
          <w:szCs w:val="32"/>
        </w:rPr>
      </w:pPr>
      <w:r w:rsidRPr="005F7FC5">
        <w:rPr>
          <w:rFonts w:ascii="仿宋_GB2312" w:eastAsia="仿宋_GB2312" w:hAnsi="FangSong" w:hint="eastAsia"/>
          <w:sz w:val="32"/>
          <w:szCs w:val="32"/>
        </w:rPr>
        <w:t>本</w:t>
      </w:r>
      <w:r w:rsidR="00300477" w:rsidRPr="005F7FC5">
        <w:rPr>
          <w:rFonts w:ascii="仿宋_GB2312" w:eastAsia="仿宋_GB2312" w:hAnsi="FangSong" w:hint="eastAsia"/>
          <w:sz w:val="32"/>
          <w:szCs w:val="32"/>
        </w:rPr>
        <w:t>文件</w:t>
      </w:r>
      <w:r w:rsidRPr="005F7FC5">
        <w:rPr>
          <w:rFonts w:ascii="仿宋_GB2312" w:eastAsia="仿宋_GB2312" w:hAnsi="FangSong" w:hint="eastAsia"/>
          <w:sz w:val="32"/>
          <w:szCs w:val="32"/>
        </w:rPr>
        <w:t>适用于</w:t>
      </w:r>
      <w:r w:rsidR="00774B3F" w:rsidRPr="005F7FC5">
        <w:rPr>
          <w:rFonts w:ascii="仿宋_GB2312" w:eastAsia="仿宋_GB2312" w:hAnsi="FangSong" w:hint="eastAsia"/>
          <w:sz w:val="32"/>
          <w:szCs w:val="32"/>
        </w:rPr>
        <w:t>第三方</w:t>
      </w:r>
      <w:r w:rsidR="00351FEF">
        <w:rPr>
          <w:rFonts w:ascii="仿宋_GB2312" w:eastAsia="仿宋_GB2312" w:hAnsi="FangSong" w:hint="eastAsia"/>
          <w:sz w:val="32"/>
          <w:szCs w:val="32"/>
        </w:rPr>
        <w:t>平台</w:t>
      </w:r>
      <w:r w:rsidRPr="005F7FC5">
        <w:rPr>
          <w:rFonts w:ascii="仿宋_GB2312" w:eastAsia="仿宋_GB2312" w:hAnsi="FangSong" w:hint="eastAsia"/>
          <w:sz w:val="32"/>
          <w:szCs w:val="32"/>
        </w:rPr>
        <w:t>向中国国际贸易促进委员会商事认证中心（</w:t>
      </w:r>
      <w:r w:rsidR="006A124A" w:rsidRPr="005F7FC5">
        <w:rPr>
          <w:rFonts w:ascii="仿宋_GB2312" w:eastAsia="仿宋_GB2312" w:hAnsi="FangSong" w:hint="eastAsia"/>
          <w:sz w:val="32"/>
          <w:szCs w:val="32"/>
        </w:rPr>
        <w:t>以下</w:t>
      </w:r>
      <w:r w:rsidRPr="005F7FC5">
        <w:rPr>
          <w:rFonts w:ascii="仿宋_GB2312" w:eastAsia="仿宋_GB2312" w:hAnsi="FangSong" w:hint="eastAsia"/>
          <w:sz w:val="32"/>
          <w:szCs w:val="32"/>
        </w:rPr>
        <w:t>简称商事认证中心）进行</w:t>
      </w:r>
      <w:r w:rsidR="005569C1" w:rsidRPr="005F7FC5">
        <w:rPr>
          <w:rFonts w:ascii="仿宋_GB2312" w:eastAsia="仿宋_GB2312" w:hAnsi="FangSong" w:hint="eastAsia"/>
          <w:sz w:val="32"/>
          <w:szCs w:val="32"/>
        </w:rPr>
        <w:t>原产地证</w:t>
      </w:r>
      <w:r w:rsidRPr="005F7FC5">
        <w:rPr>
          <w:rFonts w:ascii="仿宋_GB2312" w:eastAsia="仿宋_GB2312" w:hAnsi="FangSong" w:hint="eastAsia"/>
          <w:sz w:val="32"/>
          <w:szCs w:val="32"/>
        </w:rPr>
        <w:t>数据</w:t>
      </w:r>
      <w:r w:rsidR="006A124A" w:rsidRPr="005F7FC5">
        <w:rPr>
          <w:rFonts w:ascii="仿宋_GB2312" w:eastAsia="仿宋_GB2312" w:hAnsi="FangSong" w:hint="eastAsia"/>
          <w:sz w:val="32"/>
          <w:szCs w:val="32"/>
        </w:rPr>
        <w:t>交换的应用场景。</w:t>
      </w:r>
    </w:p>
    <w:p w:rsidR="00300477" w:rsidRPr="005F7FC5" w:rsidRDefault="00300477" w:rsidP="00351FEF">
      <w:pPr>
        <w:spacing w:line="360" w:lineRule="auto"/>
        <w:ind w:firstLineChars="200" w:firstLine="640"/>
        <w:rPr>
          <w:rFonts w:ascii="仿宋_GB2312" w:eastAsia="仿宋_GB2312" w:hAnsi="FangSong"/>
          <w:sz w:val="32"/>
          <w:szCs w:val="32"/>
        </w:rPr>
      </w:pPr>
      <w:r w:rsidRPr="005F7FC5">
        <w:rPr>
          <w:rFonts w:ascii="仿宋_GB2312" w:eastAsia="仿宋_GB2312" w:hAnsi="FangSong" w:hint="eastAsia"/>
          <w:sz w:val="32"/>
          <w:szCs w:val="32"/>
        </w:rPr>
        <w:t>从事进出口业务的企业可自行或选择通过第三方</w:t>
      </w:r>
      <w:r w:rsidR="006848FC">
        <w:rPr>
          <w:rFonts w:ascii="仿宋_GB2312" w:eastAsia="仿宋_GB2312" w:hAnsi="FangSong" w:hint="eastAsia"/>
          <w:sz w:val="32"/>
          <w:szCs w:val="32"/>
        </w:rPr>
        <w:t>服务商</w:t>
      </w:r>
      <w:r w:rsidRPr="005F7FC5">
        <w:rPr>
          <w:rFonts w:ascii="仿宋_GB2312" w:eastAsia="仿宋_GB2312" w:hAnsi="FangSong" w:hint="eastAsia"/>
          <w:sz w:val="32"/>
          <w:szCs w:val="32"/>
        </w:rPr>
        <w:t>提供的技术服务改造内部系统，实现与中国贸促会原产地证网上申报系统业务数据交换。相关接口开通事宜请联系商事认证中心办理。《原产地证网上申报系统业务数据交换接口清单》详见附件一。今后，有关原产地证系统业务数据交换接口如有变更将通过商事认证中心门户网站工作通知栏及时发布。</w:t>
      </w:r>
    </w:p>
    <w:p w:rsidR="006A124A" w:rsidRPr="005F7FC5" w:rsidRDefault="00F5381B" w:rsidP="00F5381B">
      <w:pPr>
        <w:pStyle w:val="1"/>
        <w:rPr>
          <w:rFonts w:eastAsia="黑体"/>
        </w:rPr>
      </w:pPr>
      <w:bookmarkStart w:id="1" w:name="_Toc519071638"/>
      <w:r w:rsidRPr="005F7FC5">
        <w:rPr>
          <w:rFonts w:eastAsia="黑体" w:hint="eastAsia"/>
        </w:rPr>
        <w:t>2.</w:t>
      </w:r>
      <w:r w:rsidR="006A124A" w:rsidRPr="005F7FC5">
        <w:rPr>
          <w:rFonts w:eastAsia="黑体" w:hint="eastAsia"/>
        </w:rPr>
        <w:t>声明</w:t>
      </w:r>
      <w:bookmarkEnd w:id="1"/>
    </w:p>
    <w:p w:rsidR="006A124A" w:rsidRPr="005F7FC5" w:rsidRDefault="00351FEF" w:rsidP="00364790">
      <w:pPr>
        <w:spacing w:line="360" w:lineRule="auto"/>
        <w:ind w:firstLineChars="200" w:firstLine="640"/>
        <w:rPr>
          <w:rFonts w:ascii="仿宋_GB2312" w:eastAsia="仿宋_GB2312" w:hAnsi="FangSong"/>
          <w:sz w:val="32"/>
          <w:szCs w:val="32"/>
        </w:rPr>
      </w:pPr>
      <w:r>
        <w:rPr>
          <w:rFonts w:ascii="仿宋_GB2312" w:eastAsia="仿宋_GB2312" w:hAnsi="FangSong" w:hint="eastAsia"/>
          <w:sz w:val="32"/>
          <w:szCs w:val="32"/>
        </w:rPr>
        <w:t>第三方平台</w:t>
      </w:r>
      <w:r w:rsidR="006A124A" w:rsidRPr="005F7FC5">
        <w:rPr>
          <w:rFonts w:ascii="仿宋_GB2312" w:eastAsia="仿宋_GB2312" w:hAnsi="FangSong" w:hint="eastAsia"/>
          <w:sz w:val="32"/>
          <w:szCs w:val="32"/>
        </w:rPr>
        <w:t>需承诺保证企业产地证数据审核前后的准确性、一致性和完整性，对企业产地证数据负有法律责任。</w:t>
      </w:r>
    </w:p>
    <w:p w:rsidR="00F304A1" w:rsidRPr="005F7FC5" w:rsidRDefault="00351FEF" w:rsidP="00364790">
      <w:pPr>
        <w:spacing w:line="360" w:lineRule="auto"/>
        <w:ind w:firstLineChars="200" w:firstLine="640"/>
        <w:rPr>
          <w:rFonts w:ascii="仿宋_GB2312" w:eastAsia="仿宋_GB2312" w:hAnsi="FangSong"/>
          <w:sz w:val="32"/>
          <w:szCs w:val="32"/>
        </w:rPr>
      </w:pPr>
      <w:r>
        <w:rPr>
          <w:rFonts w:ascii="仿宋_GB2312" w:eastAsia="仿宋_GB2312" w:hAnsi="FangSong" w:hint="eastAsia"/>
          <w:sz w:val="32"/>
          <w:szCs w:val="32"/>
        </w:rPr>
        <w:t>第三方平台</w:t>
      </w:r>
      <w:r w:rsidR="00F304A1" w:rsidRPr="005F7FC5">
        <w:rPr>
          <w:rFonts w:ascii="仿宋_GB2312" w:eastAsia="仿宋_GB2312" w:hAnsi="FangSong" w:hint="eastAsia"/>
          <w:sz w:val="32"/>
          <w:szCs w:val="32"/>
        </w:rPr>
        <w:t>需承诺保证企业内部信息系统的安全性，严禁向贸促会产地证审核系统及相关服务器恶意发送垃圾报文或数据，影响贸促会审核系统的安全稳定运行，如经查实将按流程关闭相关服务接口。</w:t>
      </w:r>
    </w:p>
    <w:p w:rsidR="006A124A" w:rsidRPr="005F7FC5" w:rsidRDefault="00F5381B" w:rsidP="00F5381B">
      <w:pPr>
        <w:pStyle w:val="1"/>
        <w:rPr>
          <w:rFonts w:eastAsia="黑体"/>
        </w:rPr>
      </w:pPr>
      <w:bookmarkStart w:id="2" w:name="_Toc519071639"/>
      <w:r w:rsidRPr="005F7FC5">
        <w:rPr>
          <w:rFonts w:eastAsia="黑体" w:hint="eastAsia"/>
        </w:rPr>
        <w:t>3.</w:t>
      </w:r>
      <w:r w:rsidR="006A124A" w:rsidRPr="005F7FC5">
        <w:rPr>
          <w:rFonts w:eastAsia="黑体" w:hint="eastAsia"/>
        </w:rPr>
        <w:t>业务描述</w:t>
      </w:r>
      <w:bookmarkEnd w:id="2"/>
    </w:p>
    <w:p w:rsidR="006A124A" w:rsidRPr="005F7FC5" w:rsidRDefault="00C82164" w:rsidP="00F5381B">
      <w:pPr>
        <w:pStyle w:val="2"/>
        <w:rPr>
          <w:rFonts w:ascii="楷体_GB2312" w:eastAsia="楷体_GB2312"/>
          <w:b/>
        </w:rPr>
      </w:pPr>
      <w:bookmarkStart w:id="3" w:name="_Toc519071640"/>
      <w:r w:rsidRPr="005F7FC5">
        <w:rPr>
          <w:rFonts w:ascii="楷体_GB2312" w:eastAsia="楷体_GB2312" w:hint="eastAsia"/>
          <w:b/>
        </w:rPr>
        <w:t xml:space="preserve">3.1 </w:t>
      </w:r>
      <w:r w:rsidR="006A124A" w:rsidRPr="005F7FC5">
        <w:rPr>
          <w:rFonts w:ascii="楷体_GB2312" w:eastAsia="楷体_GB2312" w:hint="eastAsia"/>
          <w:b/>
        </w:rPr>
        <w:t>功能描述</w:t>
      </w:r>
      <w:bookmarkEnd w:id="3"/>
    </w:p>
    <w:p w:rsidR="00766A9D" w:rsidRPr="005F7FC5" w:rsidRDefault="00766A9D" w:rsidP="00364790">
      <w:pPr>
        <w:spacing w:line="360" w:lineRule="auto"/>
        <w:ind w:firstLineChars="200" w:firstLine="640"/>
        <w:rPr>
          <w:rFonts w:ascii="仿宋_GB2312" w:eastAsia="仿宋_GB2312" w:hAnsi="FangSong"/>
          <w:sz w:val="32"/>
          <w:szCs w:val="32"/>
        </w:rPr>
      </w:pPr>
      <w:r w:rsidRPr="005F7FC5">
        <w:rPr>
          <w:rFonts w:ascii="仿宋_GB2312" w:eastAsia="仿宋_GB2312" w:hAnsi="FangSong" w:hint="eastAsia"/>
          <w:sz w:val="32"/>
          <w:szCs w:val="32"/>
        </w:rPr>
        <w:t>商事认证中心面向从事原产地证服务的企业开发数据交换接口，帮助企业实现内部信息系统与商事认证中心</w:t>
      </w:r>
      <w:r w:rsidR="006E5EBF" w:rsidRPr="005F7FC5">
        <w:rPr>
          <w:rFonts w:ascii="仿宋_GB2312" w:eastAsia="仿宋_GB2312" w:hAnsi="FangSong" w:hint="eastAsia"/>
          <w:sz w:val="32"/>
          <w:szCs w:val="32"/>
        </w:rPr>
        <w:t>贸促会审核系统的对接，实现企业</w:t>
      </w:r>
      <w:r w:rsidR="00300477" w:rsidRPr="005F7FC5">
        <w:rPr>
          <w:rFonts w:ascii="仿宋_GB2312" w:eastAsia="仿宋_GB2312" w:hAnsi="FangSong" w:hint="eastAsia"/>
          <w:sz w:val="32"/>
          <w:szCs w:val="32"/>
        </w:rPr>
        <w:t>原</w:t>
      </w:r>
      <w:r w:rsidR="006E5EBF" w:rsidRPr="005F7FC5">
        <w:rPr>
          <w:rFonts w:ascii="仿宋_GB2312" w:eastAsia="仿宋_GB2312" w:hAnsi="FangSong" w:hint="eastAsia"/>
          <w:sz w:val="32"/>
          <w:szCs w:val="32"/>
        </w:rPr>
        <w:t>产地证申报信息的审核，反馈审核结果至原产地证服务企业。</w:t>
      </w:r>
    </w:p>
    <w:p w:rsidR="006E5EBF" w:rsidRPr="005F7FC5" w:rsidRDefault="006E5EBF" w:rsidP="00364790">
      <w:pPr>
        <w:spacing w:line="360" w:lineRule="auto"/>
        <w:ind w:firstLineChars="200" w:firstLine="640"/>
        <w:rPr>
          <w:rFonts w:ascii="仿宋_GB2312" w:eastAsia="仿宋_GB2312" w:hAnsi="FangSong"/>
          <w:sz w:val="32"/>
          <w:szCs w:val="32"/>
        </w:rPr>
      </w:pPr>
      <w:r w:rsidRPr="005F7FC5">
        <w:rPr>
          <w:rFonts w:ascii="仿宋_GB2312" w:eastAsia="仿宋_GB2312" w:hAnsi="FangSong" w:hint="eastAsia"/>
          <w:sz w:val="32"/>
          <w:szCs w:val="32"/>
        </w:rPr>
        <w:t>商事认证中心开放的交换接口范围以中国国际贸易促进委员会业务管理部门对外提供的业务功能范围为准，如超出接口交换范围以外的数据，企业需</w:t>
      </w:r>
      <w:r w:rsidR="003D2893" w:rsidRPr="005F7FC5">
        <w:rPr>
          <w:rFonts w:ascii="仿宋_GB2312" w:eastAsia="仿宋_GB2312" w:hAnsi="FangSong" w:hint="eastAsia"/>
          <w:sz w:val="32"/>
          <w:szCs w:val="32"/>
        </w:rPr>
        <w:t>向中国国际贸易促进委员会</w:t>
      </w:r>
      <w:r w:rsidRPr="005F7FC5">
        <w:rPr>
          <w:rFonts w:ascii="仿宋_GB2312" w:eastAsia="仿宋_GB2312" w:hAnsi="FangSong" w:hint="eastAsia"/>
          <w:sz w:val="32"/>
          <w:szCs w:val="32"/>
        </w:rPr>
        <w:t>进行申请。</w:t>
      </w:r>
    </w:p>
    <w:p w:rsidR="006A124A" w:rsidRPr="005F7FC5" w:rsidRDefault="00C82164" w:rsidP="008F5916">
      <w:pPr>
        <w:pStyle w:val="2"/>
        <w:rPr>
          <w:rFonts w:ascii="楷体_GB2312" w:eastAsia="楷体_GB2312"/>
          <w:b/>
        </w:rPr>
      </w:pPr>
      <w:bookmarkStart w:id="4" w:name="_Toc519071641"/>
      <w:r w:rsidRPr="005F7FC5">
        <w:rPr>
          <w:rFonts w:ascii="楷体_GB2312" w:eastAsia="楷体_GB2312" w:hint="eastAsia"/>
          <w:b/>
        </w:rPr>
        <w:lastRenderedPageBreak/>
        <w:t xml:space="preserve">3.2 </w:t>
      </w:r>
      <w:r w:rsidR="00662043" w:rsidRPr="005F7FC5">
        <w:rPr>
          <w:rFonts w:ascii="楷体_GB2312" w:eastAsia="楷体_GB2312" w:hint="eastAsia"/>
          <w:b/>
        </w:rPr>
        <w:t>场景描述</w:t>
      </w:r>
      <w:bookmarkEnd w:id="4"/>
    </w:p>
    <w:p w:rsidR="00662043" w:rsidRPr="005F7FC5" w:rsidRDefault="00662043" w:rsidP="00364790">
      <w:pPr>
        <w:spacing w:line="360" w:lineRule="auto"/>
        <w:ind w:firstLineChars="200" w:firstLine="640"/>
        <w:rPr>
          <w:rFonts w:ascii="仿宋_GB2312" w:eastAsia="仿宋_GB2312" w:hAnsi="FangSong"/>
          <w:sz w:val="32"/>
          <w:szCs w:val="32"/>
        </w:rPr>
      </w:pPr>
      <w:r w:rsidRPr="005F7FC5">
        <w:rPr>
          <w:rFonts w:ascii="仿宋_GB2312" w:eastAsia="仿宋_GB2312" w:hAnsi="FangSong" w:hint="eastAsia"/>
          <w:sz w:val="32"/>
          <w:szCs w:val="32"/>
        </w:rPr>
        <w:t>对于</w:t>
      </w:r>
      <w:r w:rsidR="00351FEF">
        <w:rPr>
          <w:rFonts w:ascii="仿宋_GB2312" w:eastAsia="仿宋_GB2312" w:hAnsi="FangSong" w:hint="eastAsia"/>
          <w:sz w:val="32"/>
          <w:szCs w:val="32"/>
        </w:rPr>
        <w:t>第三方平台</w:t>
      </w:r>
      <w:r w:rsidRPr="005F7FC5">
        <w:rPr>
          <w:rFonts w:ascii="仿宋_GB2312" w:eastAsia="仿宋_GB2312" w:hAnsi="FangSong" w:hint="eastAsia"/>
          <w:sz w:val="32"/>
          <w:szCs w:val="32"/>
        </w:rPr>
        <w:t>内部信息化程度较</w:t>
      </w:r>
      <w:r w:rsidR="004B6F61" w:rsidRPr="005F7FC5">
        <w:rPr>
          <w:rFonts w:ascii="仿宋_GB2312" w:eastAsia="仿宋_GB2312" w:hAnsi="FangSong" w:hint="eastAsia"/>
          <w:sz w:val="32"/>
          <w:szCs w:val="32"/>
        </w:rPr>
        <w:t>高，且有需要将企业自己的产地证申报信息直接通过内部信息系统与</w:t>
      </w:r>
      <w:r w:rsidRPr="005F7FC5">
        <w:rPr>
          <w:rFonts w:ascii="仿宋_GB2312" w:eastAsia="仿宋_GB2312" w:hAnsi="FangSong" w:hint="eastAsia"/>
          <w:sz w:val="32"/>
          <w:szCs w:val="32"/>
        </w:rPr>
        <w:t>商事认证中心</w:t>
      </w:r>
      <w:r w:rsidR="004B6F61" w:rsidRPr="005F7FC5">
        <w:rPr>
          <w:rFonts w:ascii="仿宋_GB2312" w:eastAsia="仿宋_GB2312" w:hAnsi="FangSong" w:hint="eastAsia"/>
          <w:sz w:val="32"/>
          <w:szCs w:val="32"/>
        </w:rPr>
        <w:t>产地证审核系统进行交互，即可参照本规范中</w:t>
      </w:r>
      <w:r w:rsidR="00F304A1" w:rsidRPr="005F7FC5">
        <w:rPr>
          <w:rFonts w:ascii="仿宋_GB2312" w:eastAsia="仿宋_GB2312" w:hAnsi="FangSong" w:hint="eastAsia"/>
          <w:sz w:val="32"/>
          <w:szCs w:val="32"/>
        </w:rPr>
        <w:t>开放企业数据交换接口进行内部信息系统改造实现数据交互，同时通过贸促会审核系统将原产地证审核结果返回给企业。</w:t>
      </w:r>
    </w:p>
    <w:p w:rsidR="001D51C1" w:rsidRPr="002C5A07" w:rsidRDefault="008F5916" w:rsidP="008F5916">
      <w:pPr>
        <w:pStyle w:val="1"/>
      </w:pPr>
      <w:bookmarkStart w:id="5" w:name="_Toc519071642"/>
      <w:r>
        <w:rPr>
          <w:rFonts w:hint="eastAsia"/>
        </w:rPr>
        <w:t>4.</w:t>
      </w:r>
      <w:r w:rsidR="00EA1C45" w:rsidRPr="002C5A07">
        <w:rPr>
          <w:rFonts w:hint="eastAsia"/>
        </w:rPr>
        <w:t>数据交换</w:t>
      </w:r>
      <w:bookmarkEnd w:id="5"/>
    </w:p>
    <w:p w:rsidR="001D51C1" w:rsidRPr="005F7FC5" w:rsidRDefault="001D51C1" w:rsidP="008F5916">
      <w:pPr>
        <w:pStyle w:val="2"/>
        <w:rPr>
          <w:rFonts w:ascii="楷体_GB2312" w:eastAsia="楷体_GB2312"/>
          <w:b/>
        </w:rPr>
      </w:pPr>
      <w:bookmarkStart w:id="6" w:name="_Toc519071643"/>
      <w:r w:rsidRPr="005F7FC5">
        <w:rPr>
          <w:rFonts w:ascii="楷体_GB2312" w:eastAsia="楷体_GB2312" w:hint="eastAsia"/>
          <w:b/>
        </w:rPr>
        <w:t>4.1 数据交换接口简介</w:t>
      </w:r>
      <w:bookmarkEnd w:id="6"/>
    </w:p>
    <w:p w:rsidR="001D51C1" w:rsidRPr="005F7FC5" w:rsidRDefault="00394CE7" w:rsidP="00364790">
      <w:pPr>
        <w:spacing w:line="360" w:lineRule="auto"/>
        <w:ind w:firstLineChars="200" w:firstLine="640"/>
        <w:rPr>
          <w:rFonts w:ascii="仿宋_GB2312" w:eastAsia="仿宋_GB2312" w:hAnsi="FangSong"/>
          <w:sz w:val="32"/>
          <w:szCs w:val="32"/>
        </w:rPr>
      </w:pPr>
      <w:r w:rsidRPr="005F7FC5">
        <w:rPr>
          <w:rFonts w:ascii="仿宋_GB2312" w:eastAsia="仿宋_GB2312" w:hAnsi="FangSong" w:hint="eastAsia"/>
          <w:sz w:val="32"/>
          <w:szCs w:val="32"/>
        </w:rPr>
        <w:t>原产地证服务企业</w:t>
      </w:r>
      <w:r w:rsidR="001D51C1" w:rsidRPr="005F7FC5">
        <w:rPr>
          <w:rFonts w:ascii="仿宋_GB2312" w:eastAsia="仿宋_GB2312" w:hAnsi="FangSong" w:hint="eastAsia"/>
          <w:sz w:val="32"/>
          <w:szCs w:val="32"/>
        </w:rPr>
        <w:t>申请接入业务，获取接入商代码、接入商服务</w:t>
      </w:r>
      <w:r w:rsidRPr="005F7FC5">
        <w:rPr>
          <w:rFonts w:ascii="仿宋_GB2312" w:eastAsia="仿宋_GB2312" w:hAnsi="FangSong" w:hint="eastAsia"/>
          <w:sz w:val="32"/>
          <w:szCs w:val="32"/>
        </w:rPr>
        <w:t>域名及</w:t>
      </w:r>
      <w:r w:rsidR="0070655B" w:rsidRPr="005F7FC5">
        <w:rPr>
          <w:rFonts w:ascii="仿宋_GB2312" w:eastAsia="仿宋_GB2312" w:hAnsi="FangSong" w:hint="eastAsia"/>
          <w:sz w:val="32"/>
          <w:szCs w:val="32"/>
        </w:rPr>
        <w:t>专用</w:t>
      </w:r>
      <w:r w:rsidR="001D51C1" w:rsidRPr="005F7FC5">
        <w:rPr>
          <w:rFonts w:ascii="仿宋_GB2312" w:eastAsia="仿宋_GB2312" w:hAnsi="FangSong" w:hint="eastAsia"/>
          <w:sz w:val="32"/>
          <w:szCs w:val="32"/>
        </w:rPr>
        <w:t>端口、接入商私钥</w:t>
      </w:r>
      <w:r w:rsidRPr="005F7FC5">
        <w:rPr>
          <w:rFonts w:ascii="仿宋_GB2312" w:eastAsia="仿宋_GB2312" w:hAnsi="FangSong" w:hint="eastAsia"/>
          <w:sz w:val="32"/>
          <w:szCs w:val="32"/>
        </w:rPr>
        <w:t>等相关信息</w:t>
      </w:r>
      <w:r w:rsidR="001D51C1" w:rsidRPr="005F7FC5">
        <w:rPr>
          <w:rFonts w:ascii="仿宋_GB2312" w:eastAsia="仿宋_GB2312" w:hAnsi="FangSong" w:hint="eastAsia"/>
          <w:sz w:val="32"/>
          <w:szCs w:val="32"/>
        </w:rPr>
        <w:t>。</w:t>
      </w:r>
      <w:r w:rsidRPr="005F7FC5">
        <w:rPr>
          <w:rFonts w:ascii="仿宋_GB2312" w:eastAsia="仿宋_GB2312" w:hAnsi="FangSong" w:hint="eastAsia"/>
          <w:sz w:val="32"/>
          <w:szCs w:val="32"/>
        </w:rPr>
        <w:t>数据交换</w:t>
      </w:r>
      <w:r w:rsidR="007A13D2" w:rsidRPr="005F7FC5">
        <w:rPr>
          <w:rFonts w:ascii="仿宋_GB2312" w:eastAsia="仿宋_GB2312" w:hAnsi="FangSong" w:hint="eastAsia"/>
          <w:sz w:val="32"/>
          <w:szCs w:val="32"/>
        </w:rPr>
        <w:t>支持Web Service</w:t>
      </w:r>
      <w:r w:rsidR="001D51C1" w:rsidRPr="005F7FC5">
        <w:rPr>
          <w:rFonts w:ascii="仿宋_GB2312" w:eastAsia="仿宋_GB2312" w:hAnsi="FangSong" w:hint="eastAsia"/>
          <w:sz w:val="32"/>
          <w:szCs w:val="32"/>
        </w:rPr>
        <w:t>框架，</w:t>
      </w:r>
      <w:r w:rsidRPr="005F7FC5">
        <w:rPr>
          <w:rFonts w:ascii="仿宋_GB2312" w:eastAsia="仿宋_GB2312" w:hAnsi="FangSong" w:hint="eastAsia"/>
          <w:sz w:val="32"/>
          <w:szCs w:val="32"/>
        </w:rPr>
        <w:t>采用</w:t>
      </w:r>
      <w:r w:rsidR="001D51C1" w:rsidRPr="005F7FC5">
        <w:rPr>
          <w:rFonts w:ascii="仿宋_GB2312" w:eastAsia="仿宋_GB2312" w:hAnsi="FangSong" w:hint="eastAsia"/>
          <w:sz w:val="32"/>
          <w:szCs w:val="32"/>
        </w:rPr>
        <w:t>带数字签名的业务报文与专用服务端口进行数据收发。</w:t>
      </w:r>
    </w:p>
    <w:p w:rsidR="00394CE7" w:rsidRPr="005F7FC5" w:rsidRDefault="00394CE7" w:rsidP="008F5916">
      <w:pPr>
        <w:pStyle w:val="2"/>
        <w:rPr>
          <w:rFonts w:ascii="楷体_GB2312" w:eastAsia="楷体_GB2312"/>
          <w:b/>
        </w:rPr>
      </w:pPr>
      <w:bookmarkStart w:id="7" w:name="_Toc519071644"/>
      <w:r w:rsidRPr="005F7FC5">
        <w:rPr>
          <w:rFonts w:ascii="楷体_GB2312" w:eastAsia="楷体_GB2312" w:hint="eastAsia"/>
          <w:b/>
        </w:rPr>
        <w:t xml:space="preserve">4.2 </w:t>
      </w:r>
      <w:r w:rsidR="00AF4891" w:rsidRPr="005F7FC5">
        <w:rPr>
          <w:rFonts w:ascii="楷体_GB2312" w:eastAsia="楷体_GB2312" w:hint="eastAsia"/>
          <w:b/>
        </w:rPr>
        <w:t>接入</w:t>
      </w:r>
      <w:r w:rsidRPr="005F7FC5">
        <w:rPr>
          <w:rFonts w:ascii="楷体_GB2312" w:eastAsia="楷体_GB2312" w:hint="eastAsia"/>
          <w:b/>
        </w:rPr>
        <w:t>服务</w:t>
      </w:r>
      <w:r w:rsidR="00AF4891" w:rsidRPr="005F7FC5">
        <w:rPr>
          <w:rFonts w:ascii="楷体_GB2312" w:eastAsia="楷体_GB2312" w:hint="eastAsia"/>
          <w:b/>
        </w:rPr>
        <w:t>申请流程</w:t>
      </w:r>
      <w:bookmarkEnd w:id="7"/>
    </w:p>
    <w:p w:rsidR="00AF4891" w:rsidRPr="005F7FC5" w:rsidRDefault="00351FEF" w:rsidP="00364790">
      <w:pPr>
        <w:spacing w:line="360" w:lineRule="auto"/>
        <w:ind w:firstLineChars="200" w:firstLine="640"/>
        <w:rPr>
          <w:rFonts w:ascii="仿宋_GB2312" w:eastAsia="仿宋_GB2312" w:hAnsi="FangSong"/>
          <w:sz w:val="32"/>
          <w:szCs w:val="32"/>
        </w:rPr>
      </w:pPr>
      <w:r>
        <w:rPr>
          <w:rFonts w:ascii="仿宋_GB2312" w:eastAsia="仿宋_GB2312" w:hAnsi="FangSong" w:hint="eastAsia"/>
          <w:sz w:val="32"/>
          <w:szCs w:val="32"/>
        </w:rPr>
        <w:t>第三方平台</w:t>
      </w:r>
      <w:r w:rsidR="00AF4891" w:rsidRPr="005F7FC5">
        <w:rPr>
          <w:rFonts w:ascii="仿宋_GB2312" w:eastAsia="仿宋_GB2312" w:hAnsi="FangSong" w:hint="eastAsia"/>
          <w:sz w:val="32"/>
          <w:szCs w:val="32"/>
        </w:rPr>
        <w:t>可按照以下流程向贸促会提出申请，成为原产地证代理服务商。</w:t>
      </w:r>
    </w:p>
    <w:p w:rsidR="00AF4891" w:rsidRPr="005F7FC5" w:rsidRDefault="00AF4891" w:rsidP="00C82164">
      <w:pPr>
        <w:pStyle w:val="a3"/>
        <w:numPr>
          <w:ilvl w:val="0"/>
          <w:numId w:val="2"/>
        </w:numPr>
        <w:spacing w:line="360" w:lineRule="auto"/>
        <w:ind w:left="900"/>
        <w:rPr>
          <w:rFonts w:ascii="仿宋_GB2312" w:eastAsia="仿宋_GB2312" w:hAnsi="FangSong"/>
          <w:sz w:val="32"/>
          <w:szCs w:val="32"/>
          <w:lang w:eastAsia="zh-CN"/>
        </w:rPr>
      </w:pPr>
      <w:r w:rsidRPr="005F7FC5">
        <w:rPr>
          <w:rFonts w:ascii="仿宋_GB2312" w:eastAsia="仿宋_GB2312" w:hAnsi="FangSong" w:hint="eastAsia"/>
          <w:sz w:val="32"/>
          <w:szCs w:val="32"/>
          <w:lang w:eastAsia="zh-CN"/>
        </w:rPr>
        <w:t>填写《</w:t>
      </w:r>
      <w:r w:rsidR="00351FEF">
        <w:rPr>
          <w:rFonts w:ascii="仿宋_GB2312" w:eastAsia="仿宋_GB2312" w:hAnsi="FangSong" w:hint="eastAsia"/>
          <w:sz w:val="32"/>
          <w:szCs w:val="32"/>
          <w:lang w:eastAsia="zh-CN"/>
        </w:rPr>
        <w:t>第三方平台接入贸促会原产地证网上签证系统申请表</w:t>
      </w:r>
      <w:r w:rsidRPr="005F7FC5">
        <w:rPr>
          <w:rFonts w:ascii="仿宋_GB2312" w:eastAsia="仿宋_GB2312" w:hAnsi="FangSong" w:hint="eastAsia"/>
          <w:sz w:val="32"/>
          <w:szCs w:val="32"/>
          <w:lang w:eastAsia="zh-CN"/>
        </w:rPr>
        <w:t>》（附件</w:t>
      </w:r>
      <w:r w:rsidR="00300477" w:rsidRPr="005F7FC5">
        <w:rPr>
          <w:rFonts w:ascii="仿宋_GB2312" w:eastAsia="仿宋_GB2312" w:hAnsi="FangSong" w:hint="eastAsia"/>
          <w:sz w:val="32"/>
          <w:szCs w:val="32"/>
          <w:lang w:eastAsia="zh-CN"/>
        </w:rPr>
        <w:t>二</w:t>
      </w:r>
      <w:r w:rsidRPr="005F7FC5">
        <w:rPr>
          <w:rFonts w:ascii="仿宋_GB2312" w:eastAsia="仿宋_GB2312" w:hAnsi="FangSong" w:hint="eastAsia"/>
          <w:sz w:val="32"/>
          <w:szCs w:val="32"/>
          <w:lang w:eastAsia="zh-CN"/>
        </w:rPr>
        <w:t>）发送至贸促会。</w:t>
      </w:r>
    </w:p>
    <w:p w:rsidR="00AF4891" w:rsidRPr="005F7FC5" w:rsidRDefault="00AF4891" w:rsidP="00C82164">
      <w:pPr>
        <w:pStyle w:val="a3"/>
        <w:numPr>
          <w:ilvl w:val="0"/>
          <w:numId w:val="2"/>
        </w:numPr>
        <w:spacing w:line="360" w:lineRule="auto"/>
        <w:ind w:left="900"/>
        <w:rPr>
          <w:rFonts w:ascii="仿宋_GB2312" w:eastAsia="仿宋_GB2312" w:hAnsi="FangSong"/>
          <w:sz w:val="32"/>
          <w:szCs w:val="32"/>
          <w:lang w:eastAsia="zh-CN"/>
        </w:rPr>
      </w:pPr>
      <w:r w:rsidRPr="005F7FC5">
        <w:rPr>
          <w:rFonts w:ascii="仿宋_GB2312" w:eastAsia="仿宋_GB2312" w:hAnsi="FangSong" w:hint="eastAsia"/>
          <w:sz w:val="32"/>
          <w:szCs w:val="32"/>
          <w:lang w:eastAsia="zh-CN"/>
        </w:rPr>
        <w:t>贸促会对第三方</w:t>
      </w:r>
      <w:r w:rsidR="00351FEF">
        <w:rPr>
          <w:rFonts w:ascii="仿宋_GB2312" w:eastAsia="仿宋_GB2312" w:hAnsi="FangSong" w:hint="eastAsia"/>
          <w:sz w:val="32"/>
          <w:szCs w:val="32"/>
          <w:lang w:eastAsia="zh-CN"/>
        </w:rPr>
        <w:t>平台</w:t>
      </w:r>
      <w:r w:rsidRPr="005F7FC5">
        <w:rPr>
          <w:rFonts w:ascii="仿宋_GB2312" w:eastAsia="仿宋_GB2312" w:hAnsi="FangSong" w:hint="eastAsia"/>
          <w:sz w:val="32"/>
          <w:szCs w:val="32"/>
          <w:lang w:eastAsia="zh-CN"/>
        </w:rPr>
        <w:t>进行资质审核。审核通过后，向申请企业邮箱发送服务接口信息，包括：加密打包的服务商代码、服务接口地址、专用服务端口、私钥文件等，并联系网站负责人提供解压密码及相关技术支持。</w:t>
      </w:r>
    </w:p>
    <w:p w:rsidR="00AF4891" w:rsidRPr="005F7FC5" w:rsidRDefault="00AF4891" w:rsidP="00C82164">
      <w:pPr>
        <w:pStyle w:val="a3"/>
        <w:numPr>
          <w:ilvl w:val="0"/>
          <w:numId w:val="2"/>
        </w:numPr>
        <w:spacing w:line="360" w:lineRule="auto"/>
        <w:ind w:left="900"/>
        <w:rPr>
          <w:rFonts w:ascii="仿宋_GB2312" w:eastAsia="仿宋_GB2312" w:hAnsi="FangSong"/>
          <w:sz w:val="32"/>
          <w:szCs w:val="32"/>
          <w:lang w:eastAsia="zh-CN"/>
        </w:rPr>
      </w:pPr>
      <w:r w:rsidRPr="005F7FC5">
        <w:rPr>
          <w:rFonts w:ascii="仿宋_GB2312" w:eastAsia="仿宋_GB2312" w:hAnsi="FangSong" w:hint="eastAsia"/>
          <w:sz w:val="32"/>
          <w:szCs w:val="32"/>
          <w:lang w:eastAsia="zh-CN"/>
        </w:rPr>
        <w:t>服务商申请成功，可进行数据对接</w:t>
      </w:r>
      <w:r w:rsidR="00672641" w:rsidRPr="005F7FC5">
        <w:rPr>
          <w:rFonts w:ascii="仿宋_GB2312" w:eastAsia="仿宋_GB2312" w:hAnsi="FangSong" w:hint="eastAsia"/>
          <w:sz w:val="32"/>
          <w:szCs w:val="32"/>
          <w:lang w:eastAsia="zh-CN"/>
        </w:rPr>
        <w:t>。</w:t>
      </w:r>
    </w:p>
    <w:p w:rsidR="002C18C2" w:rsidRPr="005F7FC5" w:rsidRDefault="002C18C2" w:rsidP="002C18C2">
      <w:pPr>
        <w:pStyle w:val="2"/>
        <w:rPr>
          <w:rFonts w:ascii="楷体_GB2312" w:eastAsia="楷体_GB2312"/>
          <w:b/>
        </w:rPr>
      </w:pPr>
      <w:bookmarkStart w:id="8" w:name="_Toc519071645"/>
      <w:r w:rsidRPr="005F7FC5">
        <w:rPr>
          <w:rFonts w:ascii="楷体_GB2312" w:eastAsia="楷体_GB2312" w:hint="eastAsia"/>
          <w:b/>
        </w:rPr>
        <w:t>4.3</w:t>
      </w:r>
      <w:r w:rsidR="006D1685" w:rsidRPr="005F7FC5">
        <w:rPr>
          <w:rFonts w:ascii="楷体_GB2312" w:eastAsia="楷体_GB2312" w:hint="eastAsia"/>
          <w:b/>
        </w:rPr>
        <w:t>通信架构</w:t>
      </w:r>
      <w:bookmarkEnd w:id="8"/>
    </w:p>
    <w:p w:rsidR="006D1685" w:rsidRPr="005F7FC5" w:rsidRDefault="006D1685" w:rsidP="006D1685">
      <w:pPr>
        <w:spacing w:line="360" w:lineRule="auto"/>
        <w:ind w:firstLineChars="200" w:firstLine="640"/>
        <w:rPr>
          <w:rFonts w:ascii="仿宋_GB2312" w:eastAsia="仿宋_GB2312" w:hAnsi="FangSong"/>
          <w:sz w:val="32"/>
          <w:szCs w:val="32"/>
        </w:rPr>
      </w:pPr>
      <w:r w:rsidRPr="005F7FC5">
        <w:rPr>
          <w:rFonts w:ascii="仿宋_GB2312" w:eastAsia="仿宋_GB2312" w:hAnsi="FangSong" w:hint="eastAsia"/>
          <w:sz w:val="32"/>
          <w:szCs w:val="32"/>
        </w:rPr>
        <w:t>系统支持SOAP Webservice接口方式。</w:t>
      </w:r>
    </w:p>
    <w:p w:rsidR="005501B2" w:rsidRPr="005F7FC5" w:rsidRDefault="005501B2" w:rsidP="00550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仿宋_GB2312" w:eastAsia="仿宋_GB2312" w:hAnsi="Helvetica" w:cs="Helvetica"/>
          <w:kern w:val="1"/>
        </w:rPr>
      </w:pPr>
    </w:p>
    <w:p w:rsidR="006D1685" w:rsidRPr="005F7FC5" w:rsidRDefault="00672641" w:rsidP="006D1685">
      <w:pPr>
        <w:pStyle w:val="2"/>
        <w:rPr>
          <w:rFonts w:ascii="楷体_GB2312" w:eastAsia="楷体_GB2312"/>
          <w:b/>
        </w:rPr>
      </w:pPr>
      <w:bookmarkStart w:id="9" w:name="_Toc519071646"/>
      <w:r w:rsidRPr="005F7FC5">
        <w:rPr>
          <w:rFonts w:ascii="楷体_GB2312" w:eastAsia="楷体_GB2312" w:hint="eastAsia"/>
          <w:b/>
        </w:rPr>
        <w:t>4.</w:t>
      </w:r>
      <w:r w:rsidR="005501B2" w:rsidRPr="005F7FC5">
        <w:rPr>
          <w:rFonts w:ascii="楷体_GB2312" w:eastAsia="楷体_GB2312" w:hint="eastAsia"/>
          <w:b/>
        </w:rPr>
        <w:t>4</w:t>
      </w:r>
      <w:r w:rsidR="006D1685" w:rsidRPr="005F7FC5">
        <w:rPr>
          <w:rFonts w:ascii="楷体_GB2312" w:eastAsia="楷体_GB2312" w:hint="eastAsia"/>
          <w:b/>
        </w:rPr>
        <w:t>协议规则</w:t>
      </w:r>
      <w:bookmarkEnd w:id="9"/>
    </w:p>
    <w:p w:rsidR="006D1685" w:rsidRPr="005F7FC5" w:rsidRDefault="006D1685" w:rsidP="006D1685">
      <w:pPr>
        <w:spacing w:line="360" w:lineRule="auto"/>
        <w:ind w:firstLineChars="200" w:firstLine="640"/>
        <w:rPr>
          <w:rFonts w:ascii="仿宋_GB2312" w:eastAsia="仿宋_GB2312" w:hAnsi="FangSong"/>
          <w:sz w:val="32"/>
          <w:szCs w:val="32"/>
        </w:rPr>
      </w:pPr>
      <w:r w:rsidRPr="005F7FC5">
        <w:rPr>
          <w:rFonts w:ascii="仿宋_GB2312" w:eastAsia="仿宋_GB2312" w:hAnsi="FangSong" w:hint="eastAsia"/>
          <w:sz w:val="32"/>
          <w:szCs w:val="32"/>
        </w:rPr>
        <w:t>第三方</w:t>
      </w:r>
      <w:r w:rsidR="00351FEF">
        <w:rPr>
          <w:rFonts w:ascii="仿宋_GB2312" w:eastAsia="仿宋_GB2312" w:hAnsi="FangSong" w:hint="eastAsia"/>
          <w:sz w:val="32"/>
          <w:szCs w:val="32"/>
        </w:rPr>
        <w:t>平台</w:t>
      </w:r>
      <w:r w:rsidRPr="005F7FC5">
        <w:rPr>
          <w:rFonts w:ascii="仿宋_GB2312" w:eastAsia="仿宋_GB2312" w:hAnsi="FangSong" w:hint="eastAsia"/>
          <w:sz w:val="32"/>
          <w:szCs w:val="32"/>
        </w:rPr>
        <w:t>接入贸促会产地证服务，必须遵循以下原则：</w:t>
      </w:r>
    </w:p>
    <w:tbl>
      <w:tblPr>
        <w:tblStyle w:val="12"/>
        <w:tblW w:w="0" w:type="auto"/>
        <w:tblLayout w:type="fixed"/>
        <w:tblLook w:val="0000"/>
      </w:tblPr>
      <w:tblGrid>
        <w:gridCol w:w="1637"/>
        <w:gridCol w:w="8924"/>
      </w:tblGrid>
      <w:tr w:rsidR="006D1685" w:rsidTr="00404641">
        <w:trPr>
          <w:trHeight w:val="543"/>
        </w:trPr>
        <w:tc>
          <w:tcPr>
            <w:tcW w:w="1637" w:type="dxa"/>
            <w:shd w:val="clear" w:color="auto" w:fill="BDD6EE" w:themeFill="accent5" w:themeFillTint="66"/>
            <w:vAlign w:val="center"/>
          </w:tcPr>
          <w:p w:rsidR="006D1685" w:rsidRPr="00404641" w:rsidRDefault="006D1685" w:rsidP="00A21634">
            <w:pPr>
              <w:widowControl w:val="0"/>
              <w:autoSpaceDE w:val="0"/>
              <w:autoSpaceDN w:val="0"/>
              <w:adjustRightInd w:val="0"/>
              <w:jc w:val="center"/>
              <w:rPr>
                <w:rFonts w:ascii="仿宋_GB2312" w:eastAsia="仿宋_GB2312" w:hAnsi="Helvetica" w:cs="Helvetica"/>
                <w:b/>
                <w:kern w:val="1"/>
              </w:rPr>
            </w:pPr>
            <w:r w:rsidRPr="00404641">
              <w:rPr>
                <w:rFonts w:ascii="仿宋_GB2312" w:eastAsia="仿宋_GB2312" w:hAnsi="Helvetica" w:cs="PingFang SC" w:hint="eastAsia"/>
                <w:b/>
                <w:color w:val="1A1A1A"/>
                <w:sz w:val="28"/>
                <w:szCs w:val="28"/>
              </w:rPr>
              <w:t>传输方式</w:t>
            </w:r>
          </w:p>
        </w:tc>
        <w:tc>
          <w:tcPr>
            <w:tcW w:w="8924" w:type="dxa"/>
            <w:vAlign w:val="center"/>
          </w:tcPr>
          <w:p w:rsidR="006D1685" w:rsidRPr="009F66C7" w:rsidRDefault="006D1685" w:rsidP="00A21634">
            <w:pPr>
              <w:widowControl w:val="0"/>
              <w:autoSpaceDE w:val="0"/>
              <w:autoSpaceDN w:val="0"/>
              <w:adjustRightInd w:val="0"/>
              <w:rPr>
                <w:rFonts w:ascii="仿宋_GB2312" w:eastAsia="仿宋_GB2312" w:hAnsi="Helvetica" w:cs="Helvetica"/>
                <w:kern w:val="1"/>
              </w:rPr>
            </w:pPr>
            <w:r>
              <w:rPr>
                <w:rFonts w:ascii="仿宋_GB2312" w:eastAsia="仿宋_GB2312" w:hAnsi="Helvetica" w:cs="PingFang SC" w:hint="eastAsia"/>
                <w:color w:val="1A1A1A"/>
                <w:sz w:val="28"/>
                <w:szCs w:val="28"/>
              </w:rPr>
              <w:t>WebService协议</w:t>
            </w:r>
            <w:r w:rsidRPr="009F66C7">
              <w:rPr>
                <w:rFonts w:ascii="仿宋_GB2312" w:eastAsia="仿宋_GB2312" w:hAnsi="Helvetica" w:cs="PingFang SC" w:hint="eastAsia"/>
                <w:color w:val="1A1A1A"/>
                <w:sz w:val="28"/>
                <w:szCs w:val="28"/>
              </w:rPr>
              <w:t>数据采用</w:t>
            </w:r>
            <w:r w:rsidRPr="009F66C7">
              <w:rPr>
                <w:rFonts w:ascii="仿宋_GB2312" w:eastAsia="仿宋_GB2312" w:hAnsi="Helvetica Neue" w:cs="Helvetica Neue" w:hint="eastAsia"/>
                <w:color w:val="1A1A1A"/>
                <w:sz w:val="28"/>
                <w:szCs w:val="28"/>
              </w:rPr>
              <w:t>HTTP</w:t>
            </w:r>
            <w:r w:rsidRPr="009F66C7">
              <w:rPr>
                <w:rFonts w:ascii="仿宋_GB2312" w:eastAsia="仿宋_GB2312" w:hAnsi="Helvetica Neue" w:cs="PingFang SC" w:hint="eastAsia"/>
                <w:color w:val="1A1A1A"/>
                <w:sz w:val="28"/>
                <w:szCs w:val="28"/>
              </w:rPr>
              <w:t>传输</w:t>
            </w:r>
          </w:p>
        </w:tc>
      </w:tr>
      <w:tr w:rsidR="006D1685" w:rsidTr="00404641">
        <w:trPr>
          <w:trHeight w:val="530"/>
        </w:trPr>
        <w:tc>
          <w:tcPr>
            <w:tcW w:w="1637" w:type="dxa"/>
            <w:shd w:val="clear" w:color="auto" w:fill="BDD6EE" w:themeFill="accent5" w:themeFillTint="66"/>
            <w:vAlign w:val="center"/>
          </w:tcPr>
          <w:p w:rsidR="006D1685" w:rsidRPr="00404641" w:rsidRDefault="006D1685" w:rsidP="00A21634">
            <w:pPr>
              <w:widowControl w:val="0"/>
              <w:autoSpaceDE w:val="0"/>
              <w:autoSpaceDN w:val="0"/>
              <w:adjustRightInd w:val="0"/>
              <w:jc w:val="center"/>
              <w:rPr>
                <w:rFonts w:ascii="仿宋_GB2312" w:eastAsia="仿宋_GB2312" w:hAnsi="Helvetica" w:cs="Helvetica"/>
                <w:b/>
                <w:kern w:val="1"/>
              </w:rPr>
            </w:pPr>
            <w:r w:rsidRPr="00404641">
              <w:rPr>
                <w:rFonts w:ascii="仿宋_GB2312" w:eastAsia="仿宋_GB2312" w:hAnsi="Helvetica" w:cs="PingFang SC" w:hint="eastAsia"/>
                <w:b/>
                <w:color w:val="1A1A1A"/>
                <w:sz w:val="28"/>
                <w:szCs w:val="28"/>
              </w:rPr>
              <w:t>提交方式</w:t>
            </w:r>
          </w:p>
        </w:tc>
        <w:tc>
          <w:tcPr>
            <w:tcW w:w="8924" w:type="dxa"/>
            <w:vAlign w:val="center"/>
          </w:tcPr>
          <w:p w:rsidR="006D1685" w:rsidRPr="009F66C7" w:rsidRDefault="006D1685" w:rsidP="00A21634">
            <w:pPr>
              <w:widowControl w:val="0"/>
              <w:autoSpaceDE w:val="0"/>
              <w:autoSpaceDN w:val="0"/>
              <w:adjustRightInd w:val="0"/>
              <w:rPr>
                <w:rFonts w:ascii="仿宋_GB2312" w:eastAsia="仿宋_GB2312" w:hAnsi="Helvetica" w:cs="Helvetica"/>
                <w:kern w:val="1"/>
              </w:rPr>
            </w:pPr>
            <w:r>
              <w:rPr>
                <w:rFonts w:ascii="仿宋_GB2312" w:eastAsia="仿宋_GB2312" w:hAnsi="Helvetica" w:cs="PingFang SC" w:hint="eastAsia"/>
                <w:color w:val="1A1A1A"/>
                <w:sz w:val="28"/>
                <w:szCs w:val="28"/>
              </w:rPr>
              <w:t>WebService协议</w:t>
            </w:r>
            <w:r w:rsidRPr="009F66C7">
              <w:rPr>
                <w:rFonts w:ascii="仿宋_GB2312" w:eastAsia="仿宋_GB2312" w:hAnsi="Helvetica" w:cs="PingFang SC" w:hint="eastAsia"/>
                <w:color w:val="1A1A1A"/>
                <w:sz w:val="28"/>
                <w:szCs w:val="28"/>
              </w:rPr>
              <w:t>采用</w:t>
            </w:r>
            <w:r w:rsidRPr="009F66C7">
              <w:rPr>
                <w:rFonts w:ascii="仿宋_GB2312" w:eastAsia="仿宋_GB2312" w:hAnsi="Helvetica Neue" w:cs="Helvetica Neue" w:hint="eastAsia"/>
                <w:color w:val="1A1A1A"/>
                <w:sz w:val="28"/>
                <w:szCs w:val="28"/>
              </w:rPr>
              <w:t>POST</w:t>
            </w:r>
            <w:r w:rsidRPr="009F66C7">
              <w:rPr>
                <w:rFonts w:ascii="仿宋_GB2312" w:eastAsia="仿宋_GB2312" w:hAnsi="Helvetica Neue" w:cs="PingFang SC" w:hint="eastAsia"/>
                <w:color w:val="1A1A1A"/>
                <w:sz w:val="28"/>
                <w:szCs w:val="28"/>
              </w:rPr>
              <w:t>方法提交</w:t>
            </w:r>
          </w:p>
        </w:tc>
      </w:tr>
      <w:tr w:rsidR="006D1685" w:rsidTr="00404641">
        <w:trPr>
          <w:trHeight w:val="543"/>
        </w:trPr>
        <w:tc>
          <w:tcPr>
            <w:tcW w:w="1637" w:type="dxa"/>
            <w:shd w:val="clear" w:color="auto" w:fill="BDD6EE" w:themeFill="accent5" w:themeFillTint="66"/>
            <w:vAlign w:val="center"/>
          </w:tcPr>
          <w:p w:rsidR="006D1685" w:rsidRPr="00404641" w:rsidRDefault="006D1685" w:rsidP="00A21634">
            <w:pPr>
              <w:widowControl w:val="0"/>
              <w:autoSpaceDE w:val="0"/>
              <w:autoSpaceDN w:val="0"/>
              <w:adjustRightInd w:val="0"/>
              <w:jc w:val="center"/>
              <w:rPr>
                <w:rFonts w:ascii="仿宋_GB2312" w:eastAsia="仿宋_GB2312" w:hAnsi="Helvetica" w:cs="Helvetica"/>
                <w:b/>
                <w:kern w:val="1"/>
              </w:rPr>
            </w:pPr>
            <w:r w:rsidRPr="00404641">
              <w:rPr>
                <w:rFonts w:ascii="仿宋_GB2312" w:eastAsia="仿宋_GB2312" w:hAnsi="Helvetica" w:cs="PingFang SC" w:hint="eastAsia"/>
                <w:b/>
                <w:color w:val="1A1A1A"/>
                <w:sz w:val="28"/>
                <w:szCs w:val="28"/>
              </w:rPr>
              <w:t>数据格式</w:t>
            </w:r>
          </w:p>
        </w:tc>
        <w:tc>
          <w:tcPr>
            <w:tcW w:w="8924" w:type="dxa"/>
            <w:vAlign w:val="center"/>
          </w:tcPr>
          <w:p w:rsidR="006D1685" w:rsidRPr="009F66C7" w:rsidRDefault="0036607F" w:rsidP="00527E43">
            <w:pPr>
              <w:widowControl w:val="0"/>
              <w:autoSpaceDE w:val="0"/>
              <w:autoSpaceDN w:val="0"/>
              <w:adjustRightInd w:val="0"/>
              <w:rPr>
                <w:rFonts w:ascii="仿宋_GB2312" w:eastAsia="仿宋_GB2312" w:hAnsi="Helvetica" w:cs="Helvetica"/>
                <w:kern w:val="1"/>
              </w:rPr>
            </w:pPr>
            <w:r>
              <w:rPr>
                <w:rFonts w:ascii="仿宋_GB2312" w:eastAsia="仿宋_GB2312" w:hAnsi="Helvetica" w:cs="PingFang SC" w:hint="eastAsia"/>
                <w:color w:val="1A1A1A"/>
                <w:sz w:val="28"/>
                <w:szCs w:val="28"/>
              </w:rPr>
              <w:t>遵循Soap标准</w:t>
            </w:r>
          </w:p>
        </w:tc>
      </w:tr>
      <w:tr w:rsidR="006D1685" w:rsidTr="00404641">
        <w:trPr>
          <w:trHeight w:val="543"/>
        </w:trPr>
        <w:tc>
          <w:tcPr>
            <w:tcW w:w="1637" w:type="dxa"/>
            <w:shd w:val="clear" w:color="auto" w:fill="BDD6EE" w:themeFill="accent5" w:themeFillTint="66"/>
            <w:vAlign w:val="center"/>
          </w:tcPr>
          <w:p w:rsidR="006D1685" w:rsidRPr="00404641" w:rsidRDefault="006D1685" w:rsidP="00A21634">
            <w:pPr>
              <w:widowControl w:val="0"/>
              <w:autoSpaceDE w:val="0"/>
              <w:autoSpaceDN w:val="0"/>
              <w:adjustRightInd w:val="0"/>
              <w:jc w:val="center"/>
              <w:rPr>
                <w:rFonts w:ascii="仿宋_GB2312" w:eastAsia="仿宋_GB2312" w:hAnsi="Helvetica" w:cs="Helvetica"/>
                <w:b/>
                <w:kern w:val="1"/>
              </w:rPr>
            </w:pPr>
            <w:r w:rsidRPr="00404641">
              <w:rPr>
                <w:rFonts w:ascii="仿宋_GB2312" w:eastAsia="仿宋_GB2312" w:hAnsi="Helvetica" w:cs="PingFang SC" w:hint="eastAsia"/>
                <w:b/>
                <w:color w:val="1A1A1A"/>
                <w:sz w:val="28"/>
                <w:szCs w:val="28"/>
              </w:rPr>
              <w:t>签名算法</w:t>
            </w:r>
          </w:p>
        </w:tc>
        <w:tc>
          <w:tcPr>
            <w:tcW w:w="8924" w:type="dxa"/>
            <w:vAlign w:val="center"/>
          </w:tcPr>
          <w:p w:rsidR="006D1685" w:rsidRPr="009F66C7" w:rsidRDefault="00217970" w:rsidP="00A21634">
            <w:pPr>
              <w:widowControl w:val="0"/>
              <w:autoSpaceDE w:val="0"/>
              <w:autoSpaceDN w:val="0"/>
              <w:adjustRightInd w:val="0"/>
              <w:rPr>
                <w:rFonts w:ascii="仿宋_GB2312" w:eastAsia="仿宋_GB2312" w:hAnsi="Helvetica" w:cs="Helvetica"/>
                <w:kern w:val="1"/>
              </w:rPr>
            </w:pPr>
            <w:r>
              <w:rPr>
                <w:rFonts w:ascii="仿宋_GB2312" w:eastAsia="仿宋_GB2312" w:hAnsi="Helvetica Neue" w:cs="PingFang SC" w:hint="eastAsia"/>
                <w:color w:val="1A1A1A"/>
                <w:sz w:val="28"/>
                <w:szCs w:val="28"/>
              </w:rPr>
              <w:t>HMAC-</w:t>
            </w:r>
            <w:r w:rsidR="006D1685">
              <w:rPr>
                <w:rFonts w:ascii="仿宋_GB2312" w:eastAsia="仿宋_GB2312" w:hAnsi="Helvetica Neue" w:cs="PingFang SC" w:hint="eastAsia"/>
                <w:color w:val="1A1A1A"/>
                <w:sz w:val="28"/>
                <w:szCs w:val="28"/>
              </w:rPr>
              <w:t>SHA256</w:t>
            </w:r>
          </w:p>
        </w:tc>
      </w:tr>
      <w:tr w:rsidR="006D1685" w:rsidTr="00404641">
        <w:trPr>
          <w:trHeight w:val="547"/>
        </w:trPr>
        <w:tc>
          <w:tcPr>
            <w:tcW w:w="1637" w:type="dxa"/>
            <w:shd w:val="clear" w:color="auto" w:fill="BDD6EE" w:themeFill="accent5" w:themeFillTint="66"/>
            <w:vAlign w:val="center"/>
          </w:tcPr>
          <w:p w:rsidR="006D1685" w:rsidRPr="00404641" w:rsidRDefault="006D1685" w:rsidP="00A21634">
            <w:pPr>
              <w:widowControl w:val="0"/>
              <w:autoSpaceDE w:val="0"/>
              <w:autoSpaceDN w:val="0"/>
              <w:adjustRightInd w:val="0"/>
              <w:jc w:val="center"/>
              <w:rPr>
                <w:rFonts w:ascii="仿宋_GB2312" w:eastAsia="仿宋_GB2312" w:hAnsi="Helvetica" w:cs="Helvetica"/>
                <w:b/>
                <w:kern w:val="1"/>
              </w:rPr>
            </w:pPr>
            <w:r w:rsidRPr="00404641">
              <w:rPr>
                <w:rFonts w:ascii="仿宋_GB2312" w:eastAsia="仿宋_GB2312" w:hAnsi="Helvetica" w:cs="PingFang SC" w:hint="eastAsia"/>
                <w:b/>
                <w:color w:val="1A1A1A"/>
                <w:sz w:val="28"/>
                <w:szCs w:val="28"/>
              </w:rPr>
              <w:t>签名要求</w:t>
            </w:r>
          </w:p>
        </w:tc>
        <w:tc>
          <w:tcPr>
            <w:tcW w:w="8924" w:type="dxa"/>
            <w:vAlign w:val="center"/>
          </w:tcPr>
          <w:p w:rsidR="006D1685" w:rsidRPr="009F66C7" w:rsidRDefault="006D1685" w:rsidP="00A21634">
            <w:pPr>
              <w:widowControl w:val="0"/>
              <w:autoSpaceDE w:val="0"/>
              <w:autoSpaceDN w:val="0"/>
              <w:adjustRightInd w:val="0"/>
              <w:rPr>
                <w:rFonts w:ascii="仿宋_GB2312" w:eastAsia="仿宋_GB2312" w:hAnsi="Helvetica" w:cs="Helvetica"/>
                <w:kern w:val="1"/>
              </w:rPr>
            </w:pPr>
            <w:r w:rsidRPr="009F66C7">
              <w:rPr>
                <w:rFonts w:ascii="仿宋_GB2312" w:eastAsia="仿宋_GB2312" w:hAnsi="Helvetica" w:cs="PingFang SC" w:hint="eastAsia"/>
                <w:color w:val="1A1A1A"/>
                <w:sz w:val="28"/>
                <w:szCs w:val="28"/>
              </w:rPr>
              <w:t>请求和接收数据均需要校验签名，详细方法请参考安全规范</w:t>
            </w:r>
            <w:r w:rsidRPr="009F66C7">
              <w:rPr>
                <w:rFonts w:ascii="仿宋_GB2312" w:eastAsia="仿宋_GB2312" w:hAnsi="Helvetica Neue" w:cs="Helvetica Neue" w:hint="eastAsia"/>
                <w:color w:val="1A1A1A"/>
                <w:sz w:val="28"/>
                <w:szCs w:val="28"/>
              </w:rPr>
              <w:t>-</w:t>
            </w:r>
            <w:r w:rsidRPr="009F66C7">
              <w:rPr>
                <w:rFonts w:ascii="仿宋_GB2312" w:eastAsia="仿宋_GB2312" w:hAnsi="Helvetica Neue" w:cs="PingFang SC" w:hint="eastAsia"/>
                <w:color w:val="1A1A1A"/>
                <w:sz w:val="28"/>
                <w:szCs w:val="28"/>
              </w:rPr>
              <w:t>签名算法</w:t>
            </w:r>
          </w:p>
        </w:tc>
      </w:tr>
      <w:tr w:rsidR="006D1685" w:rsidTr="00404641">
        <w:trPr>
          <w:trHeight w:val="530"/>
        </w:trPr>
        <w:tc>
          <w:tcPr>
            <w:tcW w:w="1637" w:type="dxa"/>
            <w:shd w:val="clear" w:color="auto" w:fill="BDD6EE" w:themeFill="accent5" w:themeFillTint="66"/>
            <w:vAlign w:val="center"/>
          </w:tcPr>
          <w:p w:rsidR="006D1685" w:rsidRPr="00404641" w:rsidRDefault="006D1685" w:rsidP="00A21634">
            <w:pPr>
              <w:widowControl w:val="0"/>
              <w:autoSpaceDE w:val="0"/>
              <w:autoSpaceDN w:val="0"/>
              <w:adjustRightInd w:val="0"/>
              <w:jc w:val="center"/>
              <w:rPr>
                <w:rFonts w:ascii="仿宋_GB2312" w:eastAsia="仿宋_GB2312" w:hAnsi="Helvetica" w:cs="Helvetica"/>
                <w:b/>
                <w:kern w:val="1"/>
                <w:sz w:val="28"/>
                <w:szCs w:val="28"/>
              </w:rPr>
            </w:pPr>
            <w:r w:rsidRPr="00404641">
              <w:rPr>
                <w:rFonts w:ascii="仿宋_GB2312" w:eastAsia="仿宋_GB2312" w:hAnsi="Helvetica" w:cs="PingFang SC" w:hint="eastAsia"/>
                <w:b/>
                <w:color w:val="1A1A1A"/>
                <w:sz w:val="28"/>
                <w:szCs w:val="28"/>
              </w:rPr>
              <w:t>证书要求</w:t>
            </w:r>
          </w:p>
        </w:tc>
        <w:tc>
          <w:tcPr>
            <w:tcW w:w="8924" w:type="dxa"/>
            <w:vAlign w:val="center"/>
          </w:tcPr>
          <w:p w:rsidR="006D1685" w:rsidRPr="00217970" w:rsidRDefault="006D1685" w:rsidP="00A21634">
            <w:pPr>
              <w:widowControl w:val="0"/>
              <w:autoSpaceDE w:val="0"/>
              <w:autoSpaceDN w:val="0"/>
              <w:adjustRightInd w:val="0"/>
              <w:rPr>
                <w:rFonts w:ascii="仿宋_GB2312" w:eastAsia="仿宋_GB2312" w:hAnsi="Helvetica" w:cs="Helvetica"/>
                <w:kern w:val="1"/>
                <w:sz w:val="28"/>
                <w:szCs w:val="28"/>
              </w:rPr>
            </w:pPr>
            <w:r w:rsidRPr="00217970">
              <w:rPr>
                <w:rFonts w:ascii="仿宋_GB2312" w:eastAsia="仿宋_GB2312" w:hAnsi="Helvetica" w:cs="Helvetica" w:hint="eastAsia"/>
                <w:kern w:val="1"/>
                <w:sz w:val="28"/>
                <w:szCs w:val="28"/>
              </w:rPr>
              <w:t>暂无</w:t>
            </w:r>
          </w:p>
        </w:tc>
      </w:tr>
    </w:tbl>
    <w:p w:rsidR="006D1685" w:rsidRPr="006D1685" w:rsidRDefault="006D1685" w:rsidP="006D1685"/>
    <w:p w:rsidR="00672641" w:rsidRPr="005F7FC5" w:rsidRDefault="00672641" w:rsidP="008F5916">
      <w:pPr>
        <w:pStyle w:val="2"/>
        <w:rPr>
          <w:rFonts w:ascii="楷体_GB2312" w:eastAsia="楷体_GB2312"/>
          <w:b/>
        </w:rPr>
      </w:pPr>
      <w:bookmarkStart w:id="10" w:name="_Toc519071647"/>
      <w:bookmarkStart w:id="11" w:name="_GoBack"/>
      <w:r w:rsidRPr="005F7FC5">
        <w:rPr>
          <w:rFonts w:ascii="楷体_GB2312" w:eastAsia="楷体_GB2312" w:hint="eastAsia"/>
          <w:b/>
        </w:rPr>
        <w:t>4.</w:t>
      </w:r>
      <w:r w:rsidR="005501B2" w:rsidRPr="005F7FC5">
        <w:rPr>
          <w:rFonts w:ascii="楷体_GB2312" w:eastAsia="楷体_GB2312" w:hint="eastAsia"/>
          <w:b/>
        </w:rPr>
        <w:t>5</w:t>
      </w:r>
      <w:r w:rsidR="00EA1C45" w:rsidRPr="005F7FC5">
        <w:rPr>
          <w:rFonts w:ascii="楷体_GB2312" w:eastAsia="楷体_GB2312" w:hint="eastAsia"/>
          <w:b/>
        </w:rPr>
        <w:t>数据安全</w:t>
      </w:r>
      <w:bookmarkEnd w:id="10"/>
    </w:p>
    <w:bookmarkEnd w:id="11"/>
    <w:p w:rsidR="00672641" w:rsidRPr="005F7FC5" w:rsidRDefault="00EA1C45" w:rsidP="00364790">
      <w:pPr>
        <w:spacing w:line="360" w:lineRule="auto"/>
        <w:ind w:firstLineChars="200" w:firstLine="640"/>
        <w:rPr>
          <w:rFonts w:ascii="仿宋_GB2312" w:eastAsia="仿宋_GB2312" w:hAnsi="FangSong"/>
          <w:sz w:val="32"/>
          <w:szCs w:val="32"/>
        </w:rPr>
      </w:pPr>
      <w:r w:rsidRPr="005F7FC5">
        <w:rPr>
          <w:rFonts w:ascii="仿宋_GB2312" w:eastAsia="仿宋_GB2312" w:hAnsi="FangSong" w:hint="eastAsia"/>
          <w:sz w:val="32"/>
          <w:szCs w:val="32"/>
        </w:rPr>
        <w:t>为保证第三方</w:t>
      </w:r>
      <w:r w:rsidR="00351FEF">
        <w:rPr>
          <w:rFonts w:ascii="仿宋_GB2312" w:eastAsia="仿宋_GB2312" w:hAnsi="FangSong" w:hint="eastAsia"/>
          <w:sz w:val="32"/>
          <w:szCs w:val="32"/>
        </w:rPr>
        <w:t>平台</w:t>
      </w:r>
      <w:r w:rsidRPr="005F7FC5">
        <w:rPr>
          <w:rFonts w:ascii="仿宋_GB2312" w:eastAsia="仿宋_GB2312" w:hAnsi="FangSong" w:hint="eastAsia"/>
          <w:sz w:val="32"/>
          <w:szCs w:val="32"/>
        </w:rPr>
        <w:t>提交的数据合法有效，</w:t>
      </w:r>
      <w:r w:rsidR="00672641" w:rsidRPr="005F7FC5">
        <w:rPr>
          <w:rFonts w:ascii="仿宋_GB2312" w:eastAsia="仿宋_GB2312" w:hAnsi="FangSong" w:hint="eastAsia"/>
          <w:sz w:val="32"/>
          <w:szCs w:val="32"/>
        </w:rPr>
        <w:t>避免重要业务数据被截取，防止恶意或垃圾数据，导致应用系统服务器的负担的增加，影响正常业务数据的处理，第三方</w:t>
      </w:r>
      <w:r w:rsidR="00351FEF">
        <w:rPr>
          <w:rFonts w:ascii="仿宋_GB2312" w:eastAsia="仿宋_GB2312" w:hAnsi="FangSong" w:hint="eastAsia"/>
          <w:sz w:val="32"/>
          <w:szCs w:val="32"/>
        </w:rPr>
        <w:t>平台</w:t>
      </w:r>
      <w:r w:rsidR="00672641" w:rsidRPr="005F7FC5">
        <w:rPr>
          <w:rFonts w:ascii="仿宋_GB2312" w:eastAsia="仿宋_GB2312" w:hAnsi="FangSong" w:hint="eastAsia"/>
          <w:sz w:val="32"/>
          <w:szCs w:val="32"/>
        </w:rPr>
        <w:t>与贸促会之间的业务数据交换采用数据安全校验。</w:t>
      </w:r>
    </w:p>
    <w:p w:rsidR="00300477" w:rsidRPr="002C5A07" w:rsidRDefault="00300477" w:rsidP="00364790">
      <w:pPr>
        <w:spacing w:line="360" w:lineRule="auto"/>
        <w:ind w:firstLineChars="200" w:firstLine="640"/>
        <w:rPr>
          <w:rFonts w:ascii="FangSong" w:eastAsia="FangSong" w:hAnsi="FangSong"/>
          <w:sz w:val="32"/>
          <w:szCs w:val="32"/>
        </w:rPr>
      </w:pPr>
    </w:p>
    <w:p w:rsidR="00300477" w:rsidRPr="00300477" w:rsidRDefault="00300477" w:rsidP="00300477">
      <w:pPr>
        <w:spacing w:line="360" w:lineRule="auto"/>
        <w:rPr>
          <w:rFonts w:ascii="FangSong" w:eastAsia="FangSong" w:hAnsi="FangSong"/>
          <w:sz w:val="32"/>
          <w:szCs w:val="32"/>
        </w:rPr>
      </w:pPr>
      <w:r w:rsidRPr="00300477">
        <w:rPr>
          <w:rFonts w:ascii="FangSong" w:eastAsia="FangSong" w:hAnsi="FangSong"/>
          <w:sz w:val="32"/>
          <w:szCs w:val="32"/>
        </w:rPr>
        <w:br w:type="page"/>
      </w:r>
    </w:p>
    <w:p w:rsidR="00300477" w:rsidRDefault="00300477" w:rsidP="00551CB9">
      <w:pPr>
        <w:spacing w:line="360" w:lineRule="auto"/>
        <w:outlineLvl w:val="0"/>
        <w:rPr>
          <w:rFonts w:ascii="黑体" w:eastAsia="黑体" w:hAnsi="黑体"/>
          <w:sz w:val="32"/>
          <w:szCs w:val="32"/>
        </w:rPr>
      </w:pPr>
      <w:bookmarkStart w:id="12" w:name="_Toc519071648"/>
      <w:r>
        <w:rPr>
          <w:rFonts w:ascii="黑体" w:eastAsia="黑体" w:hAnsi="黑体" w:hint="eastAsia"/>
          <w:sz w:val="32"/>
          <w:szCs w:val="32"/>
        </w:rPr>
        <w:lastRenderedPageBreak/>
        <w:t>附件一：原产地证网上签证系统业务数据交换接口清单</w:t>
      </w:r>
      <w:bookmarkEnd w:id="12"/>
    </w:p>
    <w:p w:rsidR="00300477" w:rsidRDefault="00300477" w:rsidP="00300477">
      <w:pPr>
        <w:pStyle w:val="a3"/>
        <w:spacing w:line="360" w:lineRule="auto"/>
        <w:ind w:left="0" w:firstLineChars="200" w:firstLine="640"/>
        <w:rPr>
          <w:rFonts w:ascii="FangSong" w:eastAsia="FangSong" w:hAnsi="FangSong"/>
          <w:sz w:val="32"/>
          <w:szCs w:val="32"/>
          <w:lang w:eastAsia="zh-CN"/>
        </w:rPr>
      </w:pPr>
      <w:r>
        <w:rPr>
          <w:rFonts w:ascii="FangSong" w:eastAsia="FangSong" w:hAnsi="FangSong" w:hint="eastAsia"/>
          <w:sz w:val="32"/>
          <w:szCs w:val="32"/>
          <w:lang w:eastAsia="zh-CN"/>
        </w:rPr>
        <w:t>交换</w:t>
      </w:r>
      <w:r w:rsidRPr="00792984">
        <w:rPr>
          <w:rFonts w:ascii="FangSong" w:eastAsia="FangSong" w:hAnsi="FangSong" w:hint="eastAsia"/>
          <w:sz w:val="32"/>
          <w:szCs w:val="32"/>
          <w:lang w:eastAsia="zh-CN"/>
        </w:rPr>
        <w:t>接口</w:t>
      </w:r>
      <w:r>
        <w:rPr>
          <w:rFonts w:ascii="FangSong" w:eastAsia="FangSong" w:hAnsi="FangSong" w:hint="eastAsia"/>
          <w:sz w:val="32"/>
          <w:szCs w:val="32"/>
          <w:lang w:eastAsia="zh-CN"/>
        </w:rPr>
        <w:t>分为标准接口和非标准接口，如下表</w:t>
      </w:r>
      <w:r w:rsidRPr="00792984">
        <w:rPr>
          <w:rFonts w:ascii="FangSong" w:eastAsia="FangSong" w:hAnsi="FangSong" w:hint="eastAsia"/>
          <w:sz w:val="32"/>
          <w:szCs w:val="32"/>
          <w:lang w:eastAsia="zh-CN"/>
        </w:rPr>
        <w:t>：</w:t>
      </w:r>
    </w:p>
    <w:tbl>
      <w:tblPr>
        <w:tblW w:w="8789" w:type="dxa"/>
        <w:tblInd w:w="699" w:type="dxa"/>
        <w:tblBorders>
          <w:top w:val="nil"/>
          <w:left w:val="nil"/>
          <w:right w:val="nil"/>
        </w:tblBorders>
        <w:tblLayout w:type="fixed"/>
        <w:tblLook w:val="0000"/>
      </w:tblPr>
      <w:tblGrid>
        <w:gridCol w:w="709"/>
        <w:gridCol w:w="5386"/>
        <w:gridCol w:w="2694"/>
      </w:tblGrid>
      <w:tr w:rsidR="00300477" w:rsidTr="00300477">
        <w:tc>
          <w:tcPr>
            <w:tcW w:w="709"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Pr>
          <w:p w:rsidR="00300477" w:rsidRDefault="00300477" w:rsidP="006304ED">
            <w:pPr>
              <w:widowControl w:val="0"/>
              <w:autoSpaceDE w:val="0"/>
              <w:autoSpaceDN w:val="0"/>
              <w:adjustRightInd w:val="0"/>
              <w:jc w:val="center"/>
              <w:rPr>
                <w:rFonts w:ascii="Songti SC" w:eastAsia="Songti SC" w:hAnsi="Helvetica" w:cs="Songti SC"/>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80" w:type="nil"/>
              <w:left w:w="80" w:type="nil"/>
              <w:bottom w:w="80" w:type="nil"/>
              <w:right w:w="80" w:type="nil"/>
            </w:tcMar>
            <w:vAlign w:val="center"/>
          </w:tcPr>
          <w:p w:rsidR="00300477" w:rsidRPr="00504B08" w:rsidRDefault="00300477" w:rsidP="006304ED">
            <w:pPr>
              <w:widowControl w:val="0"/>
              <w:autoSpaceDE w:val="0"/>
              <w:autoSpaceDN w:val="0"/>
              <w:adjustRightInd w:val="0"/>
              <w:jc w:val="center"/>
              <w:rPr>
                <w:rFonts w:ascii="Helvetica" w:eastAsia="Songti SC" w:hAnsi="Helvetica" w:cs="Helvetica"/>
                <w:b/>
                <w:kern w:val="1"/>
              </w:rPr>
            </w:pPr>
            <w:r>
              <w:rPr>
                <w:rFonts w:ascii="Songti SC" w:eastAsia="Songti SC" w:hAnsi="Helvetica" w:cs="Songti SC" w:hint="eastAsia"/>
                <w:b/>
                <w:bCs/>
                <w:color w:val="000000"/>
              </w:rPr>
              <w:t>接口</w:t>
            </w:r>
            <w:r w:rsidRPr="00504B08">
              <w:rPr>
                <w:rFonts w:ascii="Songti SC" w:eastAsia="Songti SC" w:hAnsi="Helvetica" w:cs="Songti SC" w:hint="eastAsia"/>
                <w:b/>
                <w:bCs/>
                <w:color w:val="000000"/>
              </w:rPr>
              <w:t>名</w:t>
            </w:r>
            <w:r>
              <w:rPr>
                <w:rFonts w:ascii="Songti SC" w:eastAsia="Songti SC" w:hAnsi="Helvetica" w:cs="Songti SC" w:hint="eastAsia"/>
                <w:b/>
                <w:bCs/>
                <w:color w:val="000000"/>
              </w:rPr>
              <w:t>称</w:t>
            </w:r>
          </w:p>
        </w:tc>
        <w:tc>
          <w:tcPr>
            <w:tcW w:w="2694"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80" w:type="nil"/>
              <w:left w:w="80" w:type="nil"/>
              <w:bottom w:w="80" w:type="nil"/>
              <w:right w:w="80" w:type="nil"/>
            </w:tcMar>
            <w:vAlign w:val="center"/>
          </w:tcPr>
          <w:p w:rsidR="00300477" w:rsidRPr="00504B08" w:rsidRDefault="00300477" w:rsidP="006304ED">
            <w:pPr>
              <w:widowControl w:val="0"/>
              <w:autoSpaceDE w:val="0"/>
              <w:autoSpaceDN w:val="0"/>
              <w:adjustRightInd w:val="0"/>
              <w:jc w:val="center"/>
              <w:rPr>
                <w:rFonts w:ascii="Helvetica" w:eastAsia="Songti SC" w:hAnsi="Helvetica" w:cs="Helvetica"/>
                <w:b/>
                <w:kern w:val="1"/>
              </w:rPr>
            </w:pPr>
            <w:r>
              <w:rPr>
                <w:rFonts w:ascii="宋体" w:eastAsia="宋体" w:hAnsi="Helvetica" w:cs="宋体" w:hint="eastAsia"/>
                <w:b/>
                <w:color w:val="000000"/>
              </w:rPr>
              <w:t>接口类型</w:t>
            </w:r>
          </w:p>
        </w:tc>
      </w:tr>
      <w:tr w:rsidR="00300477" w:rsidTr="00300477">
        <w:tblPrEx>
          <w:tblBorders>
            <w:top w:val="none" w:sz="0" w:space="0" w:color="auto"/>
          </w:tblBorders>
        </w:tblPrEx>
        <w:trPr>
          <w:trHeight w:val="473"/>
        </w:trPr>
        <w:tc>
          <w:tcPr>
            <w:tcW w:w="709" w:type="dxa"/>
            <w:tcBorders>
              <w:top w:val="single" w:sz="8" w:space="0" w:color="000000"/>
              <w:left w:val="single" w:sz="8" w:space="0" w:color="000000"/>
              <w:bottom w:val="single" w:sz="8" w:space="0" w:color="000000"/>
              <w:right w:val="single" w:sz="8" w:space="0" w:color="000000"/>
            </w:tcBorders>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1</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sidRPr="005E3969">
              <w:rPr>
                <w:rFonts w:ascii="Songti SC" w:eastAsia="Songti SC" w:hAnsi="Helvetica" w:cs="Songti SC" w:hint="eastAsia"/>
                <w:color w:val="000000"/>
                <w:sz w:val="20"/>
                <w:szCs w:val="18"/>
              </w:rPr>
              <w:t>分支会查询</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标准</w:t>
            </w:r>
          </w:p>
        </w:tc>
      </w:tr>
      <w:tr w:rsidR="00300477" w:rsidTr="00300477">
        <w:tblPrEx>
          <w:tblBorders>
            <w:top w:val="none" w:sz="0" w:space="0" w:color="auto"/>
          </w:tblBorders>
        </w:tblPrEx>
        <w:trPr>
          <w:trHeight w:val="478"/>
        </w:trPr>
        <w:tc>
          <w:tcPr>
            <w:tcW w:w="709" w:type="dxa"/>
            <w:tcBorders>
              <w:top w:val="single" w:sz="8" w:space="0" w:color="000000"/>
              <w:left w:val="single" w:sz="8" w:space="0" w:color="000000"/>
              <w:bottom w:val="single" w:sz="8" w:space="0" w:color="000000"/>
              <w:right w:val="single" w:sz="8" w:space="0" w:color="000000"/>
            </w:tcBorders>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2</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7D26BC" w:rsidRDefault="00300477" w:rsidP="006304ED">
            <w:pPr>
              <w:widowControl w:val="0"/>
              <w:autoSpaceDE w:val="0"/>
              <w:autoSpaceDN w:val="0"/>
              <w:adjustRightInd w:val="0"/>
              <w:jc w:val="both"/>
              <w:rPr>
                <w:rFonts w:ascii="Songti SC" w:eastAsia="Songti SC" w:hAnsi="Helvetica" w:cs="Songti SC"/>
                <w:color w:val="000000"/>
                <w:sz w:val="20"/>
                <w:szCs w:val="18"/>
              </w:rPr>
            </w:pPr>
            <w:r w:rsidRPr="005E3969">
              <w:rPr>
                <w:rFonts w:ascii="Songti SC" w:eastAsia="Songti SC" w:hAnsi="Helvetica" w:cs="Songti SC" w:hint="eastAsia"/>
                <w:color w:val="000000"/>
                <w:sz w:val="20"/>
                <w:szCs w:val="18"/>
              </w:rPr>
              <w:t>企业注册信息校验</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标准</w:t>
            </w:r>
          </w:p>
        </w:tc>
      </w:tr>
      <w:tr w:rsidR="00300477" w:rsidTr="00300477">
        <w:trPr>
          <w:trHeight w:val="467"/>
        </w:trPr>
        <w:tc>
          <w:tcPr>
            <w:tcW w:w="709" w:type="dxa"/>
            <w:tcBorders>
              <w:top w:val="single" w:sz="8" w:space="0" w:color="000000"/>
              <w:left w:val="single" w:sz="8" w:space="0" w:color="000000"/>
              <w:bottom w:val="single" w:sz="8" w:space="0" w:color="000000"/>
              <w:right w:val="single" w:sz="8" w:space="0" w:color="000000"/>
            </w:tcBorders>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3</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sidRPr="005E3969">
              <w:rPr>
                <w:rFonts w:ascii="Songti SC" w:eastAsia="Songti SC" w:hAnsi="Helvetica" w:cs="Songti SC" w:hint="eastAsia"/>
                <w:color w:val="000000"/>
                <w:sz w:val="20"/>
                <w:szCs w:val="18"/>
              </w:rPr>
              <w:t>企业</w:t>
            </w:r>
            <w:r>
              <w:rPr>
                <w:rFonts w:ascii="Songti SC" w:eastAsia="Songti SC" w:hAnsi="Helvetica" w:cs="Songti SC" w:hint="eastAsia"/>
                <w:color w:val="000000"/>
                <w:sz w:val="20"/>
                <w:szCs w:val="18"/>
              </w:rPr>
              <w:t>备案</w:t>
            </w:r>
            <w:r w:rsidRPr="005E3969">
              <w:rPr>
                <w:rFonts w:ascii="Songti SC" w:eastAsia="Songti SC" w:hAnsi="Helvetica" w:cs="Songti SC" w:hint="eastAsia"/>
                <w:color w:val="000000"/>
                <w:sz w:val="20"/>
                <w:szCs w:val="18"/>
              </w:rPr>
              <w:t>信息同步</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标准</w:t>
            </w:r>
          </w:p>
        </w:tc>
      </w:tr>
      <w:tr w:rsidR="00300477" w:rsidTr="00300477">
        <w:tblPrEx>
          <w:tblBorders>
            <w:top w:val="none" w:sz="0" w:space="0" w:color="auto"/>
          </w:tblBorders>
        </w:tblPrEx>
        <w:trPr>
          <w:trHeight w:val="511"/>
        </w:trPr>
        <w:tc>
          <w:tcPr>
            <w:tcW w:w="709" w:type="dxa"/>
            <w:tcBorders>
              <w:top w:val="single" w:sz="8" w:space="0" w:color="000000"/>
              <w:left w:val="single" w:sz="8" w:space="0" w:color="000000"/>
              <w:bottom w:val="single" w:sz="8" w:space="0" w:color="000000"/>
              <w:right w:val="single" w:sz="8" w:space="0" w:color="000000"/>
            </w:tcBorders>
          </w:tcPr>
          <w:p w:rsidR="00300477"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4</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一般原产地证申请</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标准</w:t>
            </w:r>
          </w:p>
        </w:tc>
      </w:tr>
      <w:tr w:rsidR="00300477" w:rsidTr="00300477">
        <w:tblPrEx>
          <w:tblBorders>
            <w:top w:val="none" w:sz="0" w:space="0" w:color="auto"/>
          </w:tblBorders>
        </w:tblPrEx>
        <w:trPr>
          <w:trHeight w:val="511"/>
        </w:trPr>
        <w:tc>
          <w:tcPr>
            <w:tcW w:w="709" w:type="dxa"/>
            <w:tcBorders>
              <w:top w:val="single" w:sz="8" w:space="0" w:color="000000"/>
              <w:left w:val="single" w:sz="8" w:space="0" w:color="000000"/>
              <w:bottom w:val="single" w:sz="8" w:space="0" w:color="000000"/>
              <w:right w:val="single" w:sz="8" w:space="0" w:color="000000"/>
            </w:tcBorders>
          </w:tcPr>
          <w:p w:rsidR="00300477"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5</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C042F0"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优惠原产地证申请</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标准</w:t>
            </w:r>
          </w:p>
        </w:tc>
      </w:tr>
      <w:tr w:rsidR="00300477" w:rsidTr="00300477">
        <w:tblPrEx>
          <w:tblBorders>
            <w:top w:val="none" w:sz="0" w:space="0" w:color="auto"/>
          </w:tblBorders>
        </w:tblPrEx>
        <w:trPr>
          <w:trHeight w:val="511"/>
        </w:trPr>
        <w:tc>
          <w:tcPr>
            <w:tcW w:w="709" w:type="dxa"/>
            <w:tcBorders>
              <w:top w:val="single" w:sz="8" w:space="0" w:color="000000"/>
              <w:left w:val="single" w:sz="8" w:space="0" w:color="000000"/>
              <w:bottom w:val="single" w:sz="8" w:space="0" w:color="000000"/>
              <w:right w:val="single" w:sz="8" w:space="0" w:color="000000"/>
            </w:tcBorders>
          </w:tcPr>
          <w:p w:rsidR="00300477"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6</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商品备案申请</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标准</w:t>
            </w:r>
          </w:p>
        </w:tc>
      </w:tr>
      <w:tr w:rsidR="00300477" w:rsidTr="00300477">
        <w:tblPrEx>
          <w:tblBorders>
            <w:top w:val="none" w:sz="0" w:space="0" w:color="auto"/>
          </w:tblBorders>
        </w:tblPrEx>
        <w:trPr>
          <w:trHeight w:val="511"/>
        </w:trPr>
        <w:tc>
          <w:tcPr>
            <w:tcW w:w="709" w:type="dxa"/>
            <w:tcBorders>
              <w:top w:val="single" w:sz="8" w:space="0" w:color="000000"/>
              <w:left w:val="single" w:sz="8" w:space="0" w:color="000000"/>
              <w:bottom w:val="single" w:sz="8" w:space="0" w:color="000000"/>
              <w:right w:val="single" w:sz="8" w:space="0" w:color="000000"/>
            </w:tcBorders>
          </w:tcPr>
          <w:p w:rsidR="00300477"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7</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单证审核结果推送</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标准</w:t>
            </w:r>
          </w:p>
        </w:tc>
      </w:tr>
      <w:tr w:rsidR="00300477" w:rsidTr="00300477">
        <w:tblPrEx>
          <w:tblBorders>
            <w:top w:val="none" w:sz="0" w:space="0" w:color="auto"/>
          </w:tblBorders>
        </w:tblPrEx>
        <w:trPr>
          <w:trHeight w:val="511"/>
        </w:trPr>
        <w:tc>
          <w:tcPr>
            <w:tcW w:w="709" w:type="dxa"/>
            <w:tcBorders>
              <w:top w:val="single" w:sz="8" w:space="0" w:color="000000"/>
              <w:left w:val="single" w:sz="8" w:space="0" w:color="000000"/>
              <w:bottom w:val="single" w:sz="8" w:space="0" w:color="000000"/>
              <w:right w:val="single" w:sz="8" w:space="0" w:color="000000"/>
            </w:tcBorders>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8</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Default="00300477" w:rsidP="006304ED">
            <w:pPr>
              <w:widowControl w:val="0"/>
              <w:autoSpaceDE w:val="0"/>
              <w:autoSpaceDN w:val="0"/>
              <w:adjustRightInd w:val="0"/>
              <w:jc w:val="both"/>
              <w:rPr>
                <w:rFonts w:ascii="Songti SC" w:eastAsia="Songti SC" w:hAnsi="Helvetica" w:cs="Songti SC"/>
                <w:color w:val="000000"/>
                <w:sz w:val="20"/>
                <w:szCs w:val="18"/>
              </w:rPr>
            </w:pPr>
            <w:r w:rsidRPr="005E3969">
              <w:rPr>
                <w:rFonts w:ascii="Songti SC" w:eastAsia="Songti SC" w:hAnsi="Helvetica" w:cs="Songti SC" w:hint="eastAsia"/>
                <w:color w:val="000000"/>
                <w:sz w:val="20"/>
                <w:szCs w:val="18"/>
              </w:rPr>
              <w:t>商品备案审核结果推送</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标准</w:t>
            </w:r>
          </w:p>
        </w:tc>
      </w:tr>
      <w:tr w:rsidR="00300477" w:rsidTr="00300477">
        <w:tblPrEx>
          <w:tblBorders>
            <w:top w:val="none" w:sz="0" w:space="0" w:color="auto"/>
          </w:tblBorders>
        </w:tblPrEx>
        <w:trPr>
          <w:trHeight w:val="511"/>
        </w:trPr>
        <w:tc>
          <w:tcPr>
            <w:tcW w:w="709" w:type="dxa"/>
            <w:tcBorders>
              <w:top w:val="single" w:sz="8" w:space="0" w:color="000000"/>
              <w:left w:val="single" w:sz="8" w:space="0" w:color="000000"/>
              <w:bottom w:val="single" w:sz="8" w:space="0" w:color="000000"/>
              <w:right w:val="single" w:sz="8" w:space="0" w:color="000000"/>
            </w:tcBorders>
          </w:tcPr>
          <w:p w:rsidR="00300477"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9</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单证查询</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标准</w:t>
            </w:r>
          </w:p>
        </w:tc>
      </w:tr>
      <w:tr w:rsidR="00300477" w:rsidTr="00300477">
        <w:tblPrEx>
          <w:tblBorders>
            <w:top w:val="none" w:sz="0" w:space="0" w:color="auto"/>
          </w:tblBorders>
        </w:tblPrEx>
        <w:trPr>
          <w:trHeight w:val="511"/>
        </w:trPr>
        <w:tc>
          <w:tcPr>
            <w:tcW w:w="709" w:type="dxa"/>
            <w:tcBorders>
              <w:top w:val="single" w:sz="8" w:space="0" w:color="000000"/>
              <w:left w:val="single" w:sz="8" w:space="0" w:color="000000"/>
              <w:bottom w:val="single" w:sz="8" w:space="0" w:color="000000"/>
              <w:right w:val="single" w:sz="8" w:space="0" w:color="000000"/>
            </w:tcBorders>
          </w:tcPr>
          <w:p w:rsidR="00300477"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10</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商品备案查询</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标准</w:t>
            </w:r>
          </w:p>
        </w:tc>
      </w:tr>
      <w:tr w:rsidR="00300477" w:rsidTr="00300477">
        <w:tblPrEx>
          <w:tblBorders>
            <w:top w:val="none" w:sz="0" w:space="0" w:color="auto"/>
          </w:tblBorders>
        </w:tblPrEx>
        <w:trPr>
          <w:trHeight w:val="511"/>
        </w:trPr>
        <w:tc>
          <w:tcPr>
            <w:tcW w:w="709" w:type="dxa"/>
            <w:tcBorders>
              <w:top w:val="single" w:sz="8" w:space="0" w:color="000000"/>
              <w:left w:val="single" w:sz="8" w:space="0" w:color="000000"/>
              <w:bottom w:val="single" w:sz="8" w:space="0" w:color="000000"/>
              <w:right w:val="single" w:sz="8" w:space="0" w:color="000000"/>
            </w:tcBorders>
          </w:tcPr>
          <w:p w:rsidR="00300477"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11</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单</w:t>
            </w:r>
            <w:r w:rsidRPr="005E3969">
              <w:rPr>
                <w:rFonts w:ascii="Songti SC" w:eastAsia="Songti SC" w:hAnsi="Helvetica" w:cs="Songti SC" w:hint="eastAsia"/>
                <w:color w:val="000000"/>
                <w:sz w:val="20"/>
                <w:szCs w:val="18"/>
              </w:rPr>
              <w:t>证同步</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非标准</w:t>
            </w:r>
          </w:p>
        </w:tc>
      </w:tr>
      <w:tr w:rsidR="00300477" w:rsidTr="00300477">
        <w:tblPrEx>
          <w:tblBorders>
            <w:top w:val="none" w:sz="0" w:space="0" w:color="auto"/>
          </w:tblBorders>
        </w:tblPrEx>
        <w:trPr>
          <w:trHeight w:val="511"/>
        </w:trPr>
        <w:tc>
          <w:tcPr>
            <w:tcW w:w="709" w:type="dxa"/>
            <w:tcBorders>
              <w:top w:val="single" w:sz="8" w:space="0" w:color="000000"/>
              <w:left w:val="single" w:sz="8" w:space="0" w:color="000000"/>
              <w:bottom w:val="single" w:sz="8" w:space="0" w:color="000000"/>
              <w:right w:val="single" w:sz="8" w:space="0" w:color="000000"/>
            </w:tcBorders>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12</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sidRPr="005E3969">
              <w:rPr>
                <w:rFonts w:ascii="Songti SC" w:eastAsia="Songti SC" w:hAnsi="Helvetica" w:cs="Songti SC" w:hint="eastAsia"/>
                <w:color w:val="000000"/>
                <w:sz w:val="20"/>
                <w:szCs w:val="18"/>
              </w:rPr>
              <w:t>商品备案同步</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非标准</w:t>
            </w:r>
          </w:p>
        </w:tc>
      </w:tr>
      <w:tr w:rsidR="00300477" w:rsidTr="00300477">
        <w:tblPrEx>
          <w:tblBorders>
            <w:top w:val="none" w:sz="0" w:space="0" w:color="auto"/>
          </w:tblBorders>
        </w:tblPrEx>
        <w:trPr>
          <w:trHeight w:val="511"/>
        </w:trPr>
        <w:tc>
          <w:tcPr>
            <w:tcW w:w="709" w:type="dxa"/>
            <w:tcBorders>
              <w:top w:val="single" w:sz="8" w:space="0" w:color="000000"/>
              <w:left w:val="single" w:sz="8" w:space="0" w:color="000000"/>
              <w:bottom w:val="single" w:sz="8" w:space="0" w:color="000000"/>
              <w:right w:val="single" w:sz="8" w:space="0" w:color="000000"/>
            </w:tcBorders>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13</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sidRPr="005E3969">
              <w:rPr>
                <w:rFonts w:ascii="Songti SC" w:eastAsia="Songti SC" w:hAnsi="Helvetica" w:cs="Songti SC" w:hint="eastAsia"/>
                <w:color w:val="000000"/>
                <w:sz w:val="20"/>
                <w:szCs w:val="18"/>
              </w:rPr>
              <w:t>单证打印</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标准</w:t>
            </w:r>
          </w:p>
        </w:tc>
      </w:tr>
      <w:tr w:rsidR="00300477" w:rsidTr="00300477">
        <w:tblPrEx>
          <w:tblBorders>
            <w:top w:val="none" w:sz="0" w:space="0" w:color="auto"/>
          </w:tblBorders>
        </w:tblPrEx>
        <w:trPr>
          <w:trHeight w:val="511"/>
        </w:trPr>
        <w:tc>
          <w:tcPr>
            <w:tcW w:w="709" w:type="dxa"/>
            <w:tcBorders>
              <w:top w:val="single" w:sz="8" w:space="0" w:color="000000"/>
              <w:left w:val="single" w:sz="8" w:space="0" w:color="000000"/>
              <w:bottom w:val="single" w:sz="8" w:space="0" w:color="000000"/>
              <w:right w:val="single" w:sz="8" w:space="0" w:color="000000"/>
            </w:tcBorders>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14</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sidRPr="005E3969">
              <w:rPr>
                <w:rFonts w:ascii="Songti SC" w:eastAsia="Songti SC" w:hAnsi="Helvetica" w:cs="Songti SC" w:hint="eastAsia"/>
                <w:color w:val="000000"/>
                <w:sz w:val="20"/>
                <w:szCs w:val="18"/>
              </w:rPr>
              <w:t>单证预览</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标准</w:t>
            </w:r>
          </w:p>
        </w:tc>
      </w:tr>
      <w:tr w:rsidR="00300477" w:rsidTr="00300477">
        <w:tblPrEx>
          <w:tblBorders>
            <w:top w:val="none" w:sz="0" w:space="0" w:color="auto"/>
          </w:tblBorders>
        </w:tblPrEx>
        <w:trPr>
          <w:trHeight w:val="511"/>
        </w:trPr>
        <w:tc>
          <w:tcPr>
            <w:tcW w:w="709" w:type="dxa"/>
            <w:tcBorders>
              <w:top w:val="single" w:sz="8" w:space="0" w:color="000000"/>
              <w:left w:val="single" w:sz="8" w:space="0" w:color="000000"/>
              <w:bottom w:val="single" w:sz="8" w:space="0" w:color="000000"/>
              <w:right w:val="single" w:sz="8" w:space="0" w:color="000000"/>
            </w:tcBorders>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15</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sidRPr="005E3969">
              <w:rPr>
                <w:rFonts w:ascii="Songti SC" w:eastAsia="Songti SC" w:hAnsi="Helvetica" w:cs="Songti SC" w:hint="eastAsia"/>
                <w:color w:val="000000"/>
                <w:sz w:val="20"/>
                <w:szCs w:val="18"/>
              </w:rPr>
              <w:t>单证打印状态推送</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标准</w:t>
            </w:r>
          </w:p>
        </w:tc>
      </w:tr>
      <w:tr w:rsidR="00300477" w:rsidTr="00300477">
        <w:tblPrEx>
          <w:tblBorders>
            <w:top w:val="none" w:sz="0" w:space="0" w:color="auto"/>
          </w:tblBorders>
        </w:tblPrEx>
        <w:trPr>
          <w:trHeight w:val="511"/>
        </w:trPr>
        <w:tc>
          <w:tcPr>
            <w:tcW w:w="709" w:type="dxa"/>
            <w:tcBorders>
              <w:top w:val="single" w:sz="8" w:space="0" w:color="000000"/>
              <w:left w:val="single" w:sz="8" w:space="0" w:color="000000"/>
              <w:bottom w:val="single" w:sz="8" w:space="0" w:color="000000"/>
              <w:right w:val="single" w:sz="8" w:space="0" w:color="000000"/>
            </w:tcBorders>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16</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sidRPr="005E3969">
              <w:rPr>
                <w:rFonts w:ascii="Songti SC" w:eastAsia="Songti SC" w:hAnsi="Helvetica" w:cs="Songti SC" w:hint="eastAsia"/>
                <w:color w:val="000000"/>
                <w:sz w:val="20"/>
                <w:szCs w:val="18"/>
              </w:rPr>
              <w:t>印章签名申请</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非标准</w:t>
            </w:r>
          </w:p>
        </w:tc>
      </w:tr>
      <w:tr w:rsidR="00300477" w:rsidTr="00300477">
        <w:tblPrEx>
          <w:tblBorders>
            <w:top w:val="none" w:sz="0" w:space="0" w:color="auto"/>
          </w:tblBorders>
        </w:tblPrEx>
        <w:trPr>
          <w:trHeight w:val="511"/>
        </w:trPr>
        <w:tc>
          <w:tcPr>
            <w:tcW w:w="709" w:type="dxa"/>
            <w:tcBorders>
              <w:top w:val="single" w:sz="8" w:space="0" w:color="000000"/>
              <w:left w:val="single" w:sz="8" w:space="0" w:color="000000"/>
              <w:bottom w:val="single" w:sz="8" w:space="0" w:color="000000"/>
              <w:right w:val="single" w:sz="8" w:space="0" w:color="000000"/>
            </w:tcBorders>
          </w:tcPr>
          <w:p w:rsidR="00300477"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17</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5E3969"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印章签名审核结果推送</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Pr="00CF3520"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非标准</w:t>
            </w:r>
          </w:p>
        </w:tc>
      </w:tr>
      <w:tr w:rsidR="00300477" w:rsidTr="00300477">
        <w:tblPrEx>
          <w:tblBorders>
            <w:top w:val="none" w:sz="0" w:space="0" w:color="auto"/>
          </w:tblBorders>
        </w:tblPrEx>
        <w:trPr>
          <w:trHeight w:val="511"/>
        </w:trPr>
        <w:tc>
          <w:tcPr>
            <w:tcW w:w="709" w:type="dxa"/>
            <w:tcBorders>
              <w:top w:val="single" w:sz="8" w:space="0" w:color="000000"/>
              <w:left w:val="single" w:sz="8" w:space="0" w:color="000000"/>
              <w:bottom w:val="single" w:sz="8" w:space="0" w:color="000000"/>
              <w:right w:val="single" w:sz="8" w:space="0" w:color="000000"/>
            </w:tcBorders>
          </w:tcPr>
          <w:p w:rsidR="00300477"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18</w:t>
            </w:r>
          </w:p>
        </w:tc>
        <w:tc>
          <w:tcPr>
            <w:tcW w:w="5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Default="00300477" w:rsidP="006304ED">
            <w:pPr>
              <w:widowControl w:val="0"/>
              <w:autoSpaceDE w:val="0"/>
              <w:autoSpaceDN w:val="0"/>
              <w:adjustRightInd w:val="0"/>
              <w:jc w:val="both"/>
              <w:rPr>
                <w:rFonts w:ascii="Songti SC" w:eastAsia="Songti SC" w:hAnsi="Helvetica" w:cs="Songti SC"/>
                <w:color w:val="000000"/>
                <w:sz w:val="20"/>
                <w:szCs w:val="18"/>
              </w:rPr>
            </w:pPr>
            <w:r>
              <w:rPr>
                <w:rFonts w:ascii="Songti SC" w:eastAsia="Songti SC" w:hAnsi="Helvetica" w:cs="Songti SC" w:hint="eastAsia"/>
                <w:color w:val="000000"/>
                <w:sz w:val="20"/>
                <w:szCs w:val="18"/>
              </w:rPr>
              <w:t>印章签名查询</w:t>
            </w:r>
          </w:p>
        </w:tc>
        <w:tc>
          <w:tcPr>
            <w:tcW w:w="26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0477" w:rsidRDefault="00300477" w:rsidP="006304ED">
            <w:pPr>
              <w:widowControl w:val="0"/>
              <w:autoSpaceDE w:val="0"/>
              <w:autoSpaceDN w:val="0"/>
              <w:adjustRightInd w:val="0"/>
              <w:jc w:val="center"/>
              <w:rPr>
                <w:rFonts w:ascii="Songti SC" w:eastAsia="Songti SC" w:hAnsi="Helvetica" w:cs="Songti SC"/>
                <w:color w:val="000000"/>
                <w:sz w:val="20"/>
                <w:szCs w:val="18"/>
              </w:rPr>
            </w:pPr>
            <w:r>
              <w:rPr>
                <w:rFonts w:ascii="Songti SC" w:eastAsia="Songti SC" w:hAnsi="Helvetica" w:cs="Songti SC" w:hint="eastAsia"/>
                <w:color w:val="000000"/>
                <w:sz w:val="20"/>
                <w:szCs w:val="18"/>
              </w:rPr>
              <w:t>非标准</w:t>
            </w:r>
          </w:p>
        </w:tc>
      </w:tr>
    </w:tbl>
    <w:p w:rsidR="00E73CD1" w:rsidRPr="00CF4B16" w:rsidRDefault="00E73CD1" w:rsidP="00CF4B16">
      <w:pPr>
        <w:rPr>
          <w:rFonts w:ascii="黑体" w:eastAsia="黑体" w:hAnsi="黑体"/>
          <w:sz w:val="32"/>
          <w:szCs w:val="32"/>
        </w:rPr>
      </w:pPr>
    </w:p>
    <w:sectPr w:rsidR="00E73CD1" w:rsidRPr="00CF4B16" w:rsidSect="00300477">
      <w:pgSz w:w="12240" w:h="15840"/>
      <w:pgMar w:top="720" w:right="720" w:bottom="720" w:left="720" w:header="720" w:footer="720" w:gutter="0"/>
      <w:pgNumType w:start="1"/>
      <w:cols w:space="720"/>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4F6" w:rsidRDefault="001F04F6" w:rsidP="003531D1">
      <w:r>
        <w:separator/>
      </w:r>
    </w:p>
  </w:endnote>
  <w:endnote w:type="continuationSeparator" w:id="1">
    <w:p w:rsidR="001F04F6" w:rsidRDefault="001F04F6" w:rsidP="003531D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PingFang SC">
    <w:altName w:val="微软雅黑"/>
    <w:charset w:val="88"/>
    <w:family w:val="auto"/>
    <w:pitch w:val="variable"/>
    <w:sig w:usb0="A00002FF" w:usb1="7ACFFDFB" w:usb2="00000017" w:usb3="00000000" w:csb0="00140001"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DengXia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黑体-简">
    <w:altName w:val="黑体"/>
    <w:charset w:val="88"/>
    <w:family w:val="auto"/>
    <w:pitch w:val="variable"/>
    <w:sig w:usb0="8000002F" w:usb1="0808004A" w:usb2="00000010" w:usb3="00000000" w:csb0="003E0000" w:csb1="00000000"/>
  </w:font>
  <w:font w:name="KaiTi">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DengXian Light">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ongti SC">
    <w:altName w:val="宋体"/>
    <w:charset w:val="88"/>
    <w:family w:val="auto"/>
    <w:pitch w:val="variable"/>
    <w:sig w:usb0="00000287" w:usb1="080F0000" w:usb2="00000010" w:usb3="00000000" w:csb0="001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4D" w:rsidRDefault="006E4F43" w:rsidP="00D4244F">
    <w:pPr>
      <w:pStyle w:val="a5"/>
      <w:framePr w:wrap="none" w:vAnchor="text" w:hAnchor="margin" w:xAlign="center" w:y="1"/>
      <w:rPr>
        <w:rStyle w:val="a6"/>
      </w:rPr>
    </w:pPr>
    <w:r>
      <w:rPr>
        <w:rStyle w:val="a6"/>
      </w:rPr>
      <w:fldChar w:fldCharType="begin"/>
    </w:r>
    <w:r w:rsidR="004D5B4D">
      <w:rPr>
        <w:rStyle w:val="a6"/>
      </w:rPr>
      <w:instrText xml:space="preserve">PAGE  </w:instrText>
    </w:r>
    <w:r>
      <w:rPr>
        <w:rStyle w:val="a6"/>
      </w:rPr>
      <w:fldChar w:fldCharType="separate"/>
    </w:r>
    <w:r w:rsidR="004D5B4D">
      <w:rPr>
        <w:rStyle w:val="a6"/>
        <w:noProof/>
      </w:rPr>
      <w:t>1</w:t>
    </w:r>
    <w:r>
      <w:rPr>
        <w:rStyle w:val="a6"/>
      </w:rPr>
      <w:fldChar w:fldCharType="end"/>
    </w:r>
  </w:p>
  <w:p w:rsidR="004D5B4D" w:rsidRDefault="004D5B4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4D" w:rsidRDefault="006E4F43" w:rsidP="001D798C">
    <w:pPr>
      <w:pStyle w:val="a5"/>
      <w:framePr w:w="449" w:h="358" w:hRule="exact" w:wrap="none" w:vAnchor="text" w:hAnchor="margin" w:xAlign="center" w:y="1"/>
      <w:rPr>
        <w:rStyle w:val="a6"/>
      </w:rPr>
    </w:pPr>
    <w:r>
      <w:rPr>
        <w:rStyle w:val="a6"/>
      </w:rPr>
      <w:fldChar w:fldCharType="begin"/>
    </w:r>
    <w:r w:rsidR="004D5B4D">
      <w:rPr>
        <w:rStyle w:val="a6"/>
      </w:rPr>
      <w:instrText xml:space="preserve">PAGE  </w:instrText>
    </w:r>
    <w:r>
      <w:rPr>
        <w:rStyle w:val="a6"/>
      </w:rPr>
      <w:fldChar w:fldCharType="separate"/>
    </w:r>
    <w:r w:rsidR="00B521D3">
      <w:rPr>
        <w:rStyle w:val="a6"/>
        <w:noProof/>
      </w:rPr>
      <w:t>4</w:t>
    </w:r>
    <w:r>
      <w:rPr>
        <w:rStyle w:val="a6"/>
      </w:rPr>
      <w:fldChar w:fldCharType="end"/>
    </w:r>
  </w:p>
  <w:p w:rsidR="004D5B4D" w:rsidRDefault="004D5B4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EF" w:rsidRDefault="00351F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4F6" w:rsidRDefault="001F04F6" w:rsidP="003531D1">
      <w:r>
        <w:separator/>
      </w:r>
    </w:p>
  </w:footnote>
  <w:footnote w:type="continuationSeparator" w:id="1">
    <w:p w:rsidR="001F04F6" w:rsidRDefault="001F04F6" w:rsidP="00353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EF" w:rsidRDefault="00351FE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EF" w:rsidRDefault="00351FE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EF" w:rsidRDefault="00351FE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07318F"/>
    <w:multiLevelType w:val="hybridMultilevel"/>
    <w:tmpl w:val="0D8AB43A"/>
    <w:lvl w:ilvl="0" w:tplc="04090003">
      <w:start w:val="1"/>
      <w:numFmt w:val="bullet"/>
      <w:lvlText w:val="o"/>
      <w:lvlJc w:val="left"/>
      <w:pPr>
        <w:ind w:left="840" w:hanging="48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61"/>
    <w:multiLevelType w:val="hybridMultilevel"/>
    <w:tmpl w:val="679E7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43E5B"/>
    <w:multiLevelType w:val="hybridMultilevel"/>
    <w:tmpl w:val="3A041C52"/>
    <w:lvl w:ilvl="0" w:tplc="C774468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583D1B"/>
    <w:multiLevelType w:val="hybridMultilevel"/>
    <w:tmpl w:val="DD7464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191F66F5"/>
    <w:multiLevelType w:val="hybridMultilevel"/>
    <w:tmpl w:val="8E026D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7C2A08"/>
    <w:multiLevelType w:val="hybridMultilevel"/>
    <w:tmpl w:val="72C8C59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2598767D"/>
    <w:multiLevelType w:val="hybridMultilevel"/>
    <w:tmpl w:val="B6C41440"/>
    <w:lvl w:ilvl="0" w:tplc="02F23F2A">
      <w:start w:val="5"/>
      <w:numFmt w:val="decimal"/>
      <w:lvlText w:val="%1..."/>
      <w:lvlJc w:val="left"/>
      <w:pPr>
        <w:ind w:left="720" w:hanging="720"/>
      </w:pPr>
      <w:rPr>
        <w:rFonts w:ascii="Helvetica Neue" w:eastAsia="PingFang SC" w:hAnsi="Helvetica Neue" w:cs="Helvetica Neue" w:hint="eastAsia"/>
        <w:color w:val="1A1A1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2E1D482C"/>
    <w:multiLevelType w:val="hybridMultilevel"/>
    <w:tmpl w:val="4014BDB2"/>
    <w:lvl w:ilvl="0" w:tplc="CEDA1A5A">
      <w:start w:val="4"/>
      <w:numFmt w:val="bullet"/>
      <w:lvlText w:val="•"/>
      <w:lvlJc w:val="left"/>
      <w:pPr>
        <w:ind w:left="840" w:hanging="360"/>
      </w:pPr>
      <w:rPr>
        <w:rFonts w:ascii="等线" w:eastAsia="等线" w:hAnsi="等线" w:cstheme="minorBidi" w:hint="eastAsi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2EE24988"/>
    <w:multiLevelType w:val="hybridMultilevel"/>
    <w:tmpl w:val="8A427732"/>
    <w:lvl w:ilvl="0" w:tplc="0DD4BD1C">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10D81"/>
    <w:multiLevelType w:val="hybridMultilevel"/>
    <w:tmpl w:val="8E026D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491A32"/>
    <w:multiLevelType w:val="hybridMultilevel"/>
    <w:tmpl w:val="6C683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63166"/>
    <w:multiLevelType w:val="hybridMultilevel"/>
    <w:tmpl w:val="EFCAD766"/>
    <w:lvl w:ilvl="0" w:tplc="1FBEFED0">
      <w:start w:val="1"/>
      <w:numFmt w:val="bullet"/>
      <w:lvlText w:val=""/>
      <w:lvlJc w:val="left"/>
      <w:pPr>
        <w:ind w:left="3960" w:hanging="360"/>
      </w:pPr>
      <w:rPr>
        <w:rFonts w:ascii="Wingdings" w:hAnsi="Wingdings"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nsid w:val="55F01882"/>
    <w:multiLevelType w:val="hybridMultilevel"/>
    <w:tmpl w:val="ADECC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18480E"/>
    <w:multiLevelType w:val="hybridMultilevel"/>
    <w:tmpl w:val="8E026D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C70AB4"/>
    <w:multiLevelType w:val="hybridMultilevel"/>
    <w:tmpl w:val="7AC4379A"/>
    <w:lvl w:ilvl="0" w:tplc="CEDA1A5A">
      <w:start w:val="4"/>
      <w:numFmt w:val="bullet"/>
      <w:lvlText w:val="•"/>
      <w:lvlJc w:val="left"/>
      <w:pPr>
        <w:ind w:left="840" w:hanging="360"/>
      </w:pPr>
      <w:rPr>
        <w:rFonts w:ascii="等线" w:eastAsia="等线" w:hAnsi="等线"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EB0099"/>
    <w:multiLevelType w:val="hybridMultilevel"/>
    <w:tmpl w:val="D32E09A8"/>
    <w:lvl w:ilvl="0" w:tplc="CEDA1A5A">
      <w:start w:val="4"/>
      <w:numFmt w:val="bullet"/>
      <w:lvlText w:val="•"/>
      <w:lvlJc w:val="left"/>
      <w:pPr>
        <w:ind w:left="1320" w:hanging="360"/>
      </w:pPr>
      <w:rPr>
        <w:rFonts w:ascii="等线" w:eastAsia="等线" w:hAnsi="等线" w:cstheme="minorBidi" w:hint="eastAsia"/>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nsid w:val="76B017AA"/>
    <w:multiLevelType w:val="hybridMultilevel"/>
    <w:tmpl w:val="8E026D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7B7E42"/>
    <w:multiLevelType w:val="hybridMultilevel"/>
    <w:tmpl w:val="8E026D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8"/>
  </w:num>
  <w:num w:numId="5">
    <w:abstractNumId w:val="16"/>
  </w:num>
  <w:num w:numId="6">
    <w:abstractNumId w:val="15"/>
  </w:num>
  <w:num w:numId="7">
    <w:abstractNumId w:val="10"/>
  </w:num>
  <w:num w:numId="8">
    <w:abstractNumId w:val="9"/>
  </w:num>
  <w:num w:numId="9">
    <w:abstractNumId w:val="12"/>
  </w:num>
  <w:num w:numId="10">
    <w:abstractNumId w:val="0"/>
  </w:num>
  <w:num w:numId="11">
    <w:abstractNumId w:val="5"/>
  </w:num>
  <w:num w:numId="12">
    <w:abstractNumId w:val="18"/>
  </w:num>
  <w:num w:numId="13">
    <w:abstractNumId w:val="17"/>
  </w:num>
  <w:num w:numId="14">
    <w:abstractNumId w:val="14"/>
  </w:num>
  <w:num w:numId="15">
    <w:abstractNumId w:val="11"/>
  </w:num>
  <w:num w:numId="16">
    <w:abstractNumId w:val="13"/>
  </w:num>
  <w:num w:numId="17">
    <w:abstractNumId w:val="7"/>
  </w:num>
  <w:num w:numId="18">
    <w:abstractNumId w:val="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720"/>
  <w:drawingGridHorizontalSpacing w:val="120"/>
  <w:drawingGridVerticalSpacing w:val="20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C90B1D"/>
    <w:rsid w:val="000024FA"/>
    <w:rsid w:val="00003350"/>
    <w:rsid w:val="00004509"/>
    <w:rsid w:val="000061D9"/>
    <w:rsid w:val="000104A8"/>
    <w:rsid w:val="000112AB"/>
    <w:rsid w:val="000144D7"/>
    <w:rsid w:val="00014CC5"/>
    <w:rsid w:val="0001707A"/>
    <w:rsid w:val="00021BFE"/>
    <w:rsid w:val="00022A8A"/>
    <w:rsid w:val="00022FFE"/>
    <w:rsid w:val="00023940"/>
    <w:rsid w:val="00024B38"/>
    <w:rsid w:val="000251C7"/>
    <w:rsid w:val="00027DA5"/>
    <w:rsid w:val="00031AF2"/>
    <w:rsid w:val="00031BDA"/>
    <w:rsid w:val="00036E58"/>
    <w:rsid w:val="000430DC"/>
    <w:rsid w:val="00044DBC"/>
    <w:rsid w:val="00045059"/>
    <w:rsid w:val="00046440"/>
    <w:rsid w:val="000469BF"/>
    <w:rsid w:val="000471D4"/>
    <w:rsid w:val="000475D8"/>
    <w:rsid w:val="00050B04"/>
    <w:rsid w:val="00051632"/>
    <w:rsid w:val="00051E7E"/>
    <w:rsid w:val="00054633"/>
    <w:rsid w:val="00056442"/>
    <w:rsid w:val="00057711"/>
    <w:rsid w:val="00061CF2"/>
    <w:rsid w:val="0006270F"/>
    <w:rsid w:val="00063038"/>
    <w:rsid w:val="00063E15"/>
    <w:rsid w:val="00064C18"/>
    <w:rsid w:val="0006765F"/>
    <w:rsid w:val="000716CB"/>
    <w:rsid w:val="00071766"/>
    <w:rsid w:val="00073FBB"/>
    <w:rsid w:val="0007466E"/>
    <w:rsid w:val="0007485C"/>
    <w:rsid w:val="000766DF"/>
    <w:rsid w:val="000779DC"/>
    <w:rsid w:val="00080B9C"/>
    <w:rsid w:val="00081DF8"/>
    <w:rsid w:val="000826E5"/>
    <w:rsid w:val="00086167"/>
    <w:rsid w:val="00090102"/>
    <w:rsid w:val="0009272F"/>
    <w:rsid w:val="000A04C6"/>
    <w:rsid w:val="000A7956"/>
    <w:rsid w:val="000B1846"/>
    <w:rsid w:val="000B1DA3"/>
    <w:rsid w:val="000B2FA9"/>
    <w:rsid w:val="000B7A3B"/>
    <w:rsid w:val="000B7E5C"/>
    <w:rsid w:val="000C027B"/>
    <w:rsid w:val="000C2307"/>
    <w:rsid w:val="000C2920"/>
    <w:rsid w:val="000C39BC"/>
    <w:rsid w:val="000C431E"/>
    <w:rsid w:val="000C4F27"/>
    <w:rsid w:val="000C657D"/>
    <w:rsid w:val="000D5923"/>
    <w:rsid w:val="000D6AB9"/>
    <w:rsid w:val="000D7894"/>
    <w:rsid w:val="000E1C84"/>
    <w:rsid w:val="000E2593"/>
    <w:rsid w:val="000E3CC7"/>
    <w:rsid w:val="000E48AA"/>
    <w:rsid w:val="000F0AAF"/>
    <w:rsid w:val="000F138C"/>
    <w:rsid w:val="000F2B86"/>
    <w:rsid w:val="000F30B6"/>
    <w:rsid w:val="000F506E"/>
    <w:rsid w:val="000F55F9"/>
    <w:rsid w:val="0010061F"/>
    <w:rsid w:val="00102422"/>
    <w:rsid w:val="001043DB"/>
    <w:rsid w:val="00115C64"/>
    <w:rsid w:val="00115D02"/>
    <w:rsid w:val="0011783F"/>
    <w:rsid w:val="001219DF"/>
    <w:rsid w:val="001221B1"/>
    <w:rsid w:val="001240A8"/>
    <w:rsid w:val="001309D9"/>
    <w:rsid w:val="00130A00"/>
    <w:rsid w:val="001316F2"/>
    <w:rsid w:val="00134A3F"/>
    <w:rsid w:val="0014055A"/>
    <w:rsid w:val="00143C44"/>
    <w:rsid w:val="00144CC8"/>
    <w:rsid w:val="00150433"/>
    <w:rsid w:val="00150603"/>
    <w:rsid w:val="00151166"/>
    <w:rsid w:val="00152734"/>
    <w:rsid w:val="00152B75"/>
    <w:rsid w:val="00154236"/>
    <w:rsid w:val="00161233"/>
    <w:rsid w:val="001640BE"/>
    <w:rsid w:val="00167EE6"/>
    <w:rsid w:val="001728D5"/>
    <w:rsid w:val="00182B7B"/>
    <w:rsid w:val="001840C1"/>
    <w:rsid w:val="00184ABC"/>
    <w:rsid w:val="0018597B"/>
    <w:rsid w:val="00185C4D"/>
    <w:rsid w:val="00186042"/>
    <w:rsid w:val="00191552"/>
    <w:rsid w:val="00196E07"/>
    <w:rsid w:val="001A2667"/>
    <w:rsid w:val="001A5D50"/>
    <w:rsid w:val="001A5E8B"/>
    <w:rsid w:val="001A6C54"/>
    <w:rsid w:val="001A78A1"/>
    <w:rsid w:val="001A7F93"/>
    <w:rsid w:val="001B0E24"/>
    <w:rsid w:val="001B29FE"/>
    <w:rsid w:val="001B3741"/>
    <w:rsid w:val="001B4795"/>
    <w:rsid w:val="001B47E8"/>
    <w:rsid w:val="001B73A7"/>
    <w:rsid w:val="001C0053"/>
    <w:rsid w:val="001C2B57"/>
    <w:rsid w:val="001C44CB"/>
    <w:rsid w:val="001C48E8"/>
    <w:rsid w:val="001C5F06"/>
    <w:rsid w:val="001D0116"/>
    <w:rsid w:val="001D14ED"/>
    <w:rsid w:val="001D1FE6"/>
    <w:rsid w:val="001D4AFC"/>
    <w:rsid w:val="001D510B"/>
    <w:rsid w:val="001D51C1"/>
    <w:rsid w:val="001D561C"/>
    <w:rsid w:val="001D639A"/>
    <w:rsid w:val="001D6DB0"/>
    <w:rsid w:val="001D798C"/>
    <w:rsid w:val="001E0A47"/>
    <w:rsid w:val="001E37AA"/>
    <w:rsid w:val="001F04F6"/>
    <w:rsid w:val="001F10A4"/>
    <w:rsid w:val="001F4445"/>
    <w:rsid w:val="002007E9"/>
    <w:rsid w:val="00200A81"/>
    <w:rsid w:val="00203D1D"/>
    <w:rsid w:val="00204B7A"/>
    <w:rsid w:val="00206238"/>
    <w:rsid w:val="002073F3"/>
    <w:rsid w:val="00211B68"/>
    <w:rsid w:val="00212FDF"/>
    <w:rsid w:val="00217970"/>
    <w:rsid w:val="00217D89"/>
    <w:rsid w:val="00224FE9"/>
    <w:rsid w:val="00225195"/>
    <w:rsid w:val="002252FC"/>
    <w:rsid w:val="00225F52"/>
    <w:rsid w:val="0023103C"/>
    <w:rsid w:val="0023264C"/>
    <w:rsid w:val="00232CCB"/>
    <w:rsid w:val="00234F40"/>
    <w:rsid w:val="0023706B"/>
    <w:rsid w:val="002370D8"/>
    <w:rsid w:val="00240481"/>
    <w:rsid w:val="0024270D"/>
    <w:rsid w:val="002439D7"/>
    <w:rsid w:val="002450B9"/>
    <w:rsid w:val="00246B63"/>
    <w:rsid w:val="00246B89"/>
    <w:rsid w:val="0025290A"/>
    <w:rsid w:val="002537AF"/>
    <w:rsid w:val="00256A4C"/>
    <w:rsid w:val="002570BC"/>
    <w:rsid w:val="00260EBC"/>
    <w:rsid w:val="0026219E"/>
    <w:rsid w:val="002639C7"/>
    <w:rsid w:val="00266915"/>
    <w:rsid w:val="00266953"/>
    <w:rsid w:val="00272B4F"/>
    <w:rsid w:val="00273C79"/>
    <w:rsid w:val="00275002"/>
    <w:rsid w:val="00275562"/>
    <w:rsid w:val="002809A4"/>
    <w:rsid w:val="0028123F"/>
    <w:rsid w:val="00284B67"/>
    <w:rsid w:val="00286035"/>
    <w:rsid w:val="002869C5"/>
    <w:rsid w:val="00287907"/>
    <w:rsid w:val="00291A06"/>
    <w:rsid w:val="00291D67"/>
    <w:rsid w:val="0029309B"/>
    <w:rsid w:val="00294CD1"/>
    <w:rsid w:val="00295EE1"/>
    <w:rsid w:val="002A4E58"/>
    <w:rsid w:val="002A4FD5"/>
    <w:rsid w:val="002A59D7"/>
    <w:rsid w:val="002A6B55"/>
    <w:rsid w:val="002A7BA2"/>
    <w:rsid w:val="002B1A88"/>
    <w:rsid w:val="002B2B1F"/>
    <w:rsid w:val="002B4806"/>
    <w:rsid w:val="002B54C2"/>
    <w:rsid w:val="002B5EEE"/>
    <w:rsid w:val="002C1100"/>
    <w:rsid w:val="002C1621"/>
    <w:rsid w:val="002C18C2"/>
    <w:rsid w:val="002C5A07"/>
    <w:rsid w:val="002C77CD"/>
    <w:rsid w:val="002C78BC"/>
    <w:rsid w:val="002C7BF0"/>
    <w:rsid w:val="002D03E0"/>
    <w:rsid w:val="002D130D"/>
    <w:rsid w:val="002D5C0E"/>
    <w:rsid w:val="002D60EF"/>
    <w:rsid w:val="002E085A"/>
    <w:rsid w:val="002E25F6"/>
    <w:rsid w:val="002E6BB5"/>
    <w:rsid w:val="002F6409"/>
    <w:rsid w:val="002F6DF6"/>
    <w:rsid w:val="00300477"/>
    <w:rsid w:val="00302B1F"/>
    <w:rsid w:val="00303BDA"/>
    <w:rsid w:val="00311172"/>
    <w:rsid w:val="00316EF0"/>
    <w:rsid w:val="00323222"/>
    <w:rsid w:val="003255FF"/>
    <w:rsid w:val="00331A71"/>
    <w:rsid w:val="00332483"/>
    <w:rsid w:val="00336739"/>
    <w:rsid w:val="00340694"/>
    <w:rsid w:val="00342F9A"/>
    <w:rsid w:val="003443B2"/>
    <w:rsid w:val="003459E8"/>
    <w:rsid w:val="00351FEF"/>
    <w:rsid w:val="003531D1"/>
    <w:rsid w:val="00355738"/>
    <w:rsid w:val="00356925"/>
    <w:rsid w:val="00357153"/>
    <w:rsid w:val="003578AE"/>
    <w:rsid w:val="00362987"/>
    <w:rsid w:val="00364790"/>
    <w:rsid w:val="00364AD6"/>
    <w:rsid w:val="0036607F"/>
    <w:rsid w:val="00366F11"/>
    <w:rsid w:val="003710EA"/>
    <w:rsid w:val="003758C6"/>
    <w:rsid w:val="00380426"/>
    <w:rsid w:val="00382416"/>
    <w:rsid w:val="003849CB"/>
    <w:rsid w:val="00385373"/>
    <w:rsid w:val="00387032"/>
    <w:rsid w:val="00390155"/>
    <w:rsid w:val="003908D3"/>
    <w:rsid w:val="00394CE7"/>
    <w:rsid w:val="003967F3"/>
    <w:rsid w:val="003A0596"/>
    <w:rsid w:val="003A3D68"/>
    <w:rsid w:val="003B24BF"/>
    <w:rsid w:val="003B2856"/>
    <w:rsid w:val="003B28B2"/>
    <w:rsid w:val="003B52C6"/>
    <w:rsid w:val="003C0215"/>
    <w:rsid w:val="003C3552"/>
    <w:rsid w:val="003C367F"/>
    <w:rsid w:val="003C43CA"/>
    <w:rsid w:val="003C58AD"/>
    <w:rsid w:val="003C78D6"/>
    <w:rsid w:val="003C7F5C"/>
    <w:rsid w:val="003D02B4"/>
    <w:rsid w:val="003D0430"/>
    <w:rsid w:val="003D086B"/>
    <w:rsid w:val="003D208A"/>
    <w:rsid w:val="003D2893"/>
    <w:rsid w:val="003D4909"/>
    <w:rsid w:val="003D4B5B"/>
    <w:rsid w:val="003D67E4"/>
    <w:rsid w:val="003D6B01"/>
    <w:rsid w:val="003D7D1F"/>
    <w:rsid w:val="003E0B93"/>
    <w:rsid w:val="003E32F8"/>
    <w:rsid w:val="003E37AF"/>
    <w:rsid w:val="003E38D8"/>
    <w:rsid w:val="003E39EC"/>
    <w:rsid w:val="003E40C1"/>
    <w:rsid w:val="003E6E8E"/>
    <w:rsid w:val="003E750A"/>
    <w:rsid w:val="003F3ED0"/>
    <w:rsid w:val="003F3EEF"/>
    <w:rsid w:val="003F4C50"/>
    <w:rsid w:val="003F641E"/>
    <w:rsid w:val="003F6A3D"/>
    <w:rsid w:val="004035FE"/>
    <w:rsid w:val="00403B84"/>
    <w:rsid w:val="00404641"/>
    <w:rsid w:val="00404D18"/>
    <w:rsid w:val="00406DEB"/>
    <w:rsid w:val="00407872"/>
    <w:rsid w:val="00410723"/>
    <w:rsid w:val="0041147B"/>
    <w:rsid w:val="004116B8"/>
    <w:rsid w:val="004122C0"/>
    <w:rsid w:val="004134CE"/>
    <w:rsid w:val="00415ACF"/>
    <w:rsid w:val="00416505"/>
    <w:rsid w:val="0041713E"/>
    <w:rsid w:val="004179F3"/>
    <w:rsid w:val="00420F98"/>
    <w:rsid w:val="00426E6F"/>
    <w:rsid w:val="004275E7"/>
    <w:rsid w:val="00434203"/>
    <w:rsid w:val="00436E48"/>
    <w:rsid w:val="00437E7D"/>
    <w:rsid w:val="00442D03"/>
    <w:rsid w:val="0044337A"/>
    <w:rsid w:val="00443C92"/>
    <w:rsid w:val="00443E54"/>
    <w:rsid w:val="00451056"/>
    <w:rsid w:val="00451785"/>
    <w:rsid w:val="00451D97"/>
    <w:rsid w:val="004528A0"/>
    <w:rsid w:val="00455EE7"/>
    <w:rsid w:val="00456D83"/>
    <w:rsid w:val="004578C1"/>
    <w:rsid w:val="00460DB2"/>
    <w:rsid w:val="004615F8"/>
    <w:rsid w:val="00462D17"/>
    <w:rsid w:val="00464B30"/>
    <w:rsid w:val="00464BCA"/>
    <w:rsid w:val="00465782"/>
    <w:rsid w:val="004665A8"/>
    <w:rsid w:val="00471E85"/>
    <w:rsid w:val="00474348"/>
    <w:rsid w:val="00474725"/>
    <w:rsid w:val="004770D0"/>
    <w:rsid w:val="00485B81"/>
    <w:rsid w:val="00486B30"/>
    <w:rsid w:val="00487C2B"/>
    <w:rsid w:val="00487CA7"/>
    <w:rsid w:val="0049422F"/>
    <w:rsid w:val="004954CE"/>
    <w:rsid w:val="00496AF3"/>
    <w:rsid w:val="004A0BEC"/>
    <w:rsid w:val="004A2606"/>
    <w:rsid w:val="004A2967"/>
    <w:rsid w:val="004A31E5"/>
    <w:rsid w:val="004A338E"/>
    <w:rsid w:val="004B54F3"/>
    <w:rsid w:val="004B6590"/>
    <w:rsid w:val="004B6F61"/>
    <w:rsid w:val="004B74F7"/>
    <w:rsid w:val="004B7C4B"/>
    <w:rsid w:val="004C1863"/>
    <w:rsid w:val="004C23F8"/>
    <w:rsid w:val="004C3290"/>
    <w:rsid w:val="004C59B9"/>
    <w:rsid w:val="004C5F04"/>
    <w:rsid w:val="004C79D6"/>
    <w:rsid w:val="004D2CCE"/>
    <w:rsid w:val="004D3863"/>
    <w:rsid w:val="004D4552"/>
    <w:rsid w:val="004D5B4D"/>
    <w:rsid w:val="004D5C1A"/>
    <w:rsid w:val="004D7B3B"/>
    <w:rsid w:val="004E1048"/>
    <w:rsid w:val="004E2324"/>
    <w:rsid w:val="004E307C"/>
    <w:rsid w:val="004E30BF"/>
    <w:rsid w:val="004E48E7"/>
    <w:rsid w:val="004F214F"/>
    <w:rsid w:val="004F4338"/>
    <w:rsid w:val="004F5DFB"/>
    <w:rsid w:val="0050099B"/>
    <w:rsid w:val="00501A30"/>
    <w:rsid w:val="005039BC"/>
    <w:rsid w:val="00504B08"/>
    <w:rsid w:val="00505CEF"/>
    <w:rsid w:val="00512F1E"/>
    <w:rsid w:val="00514F43"/>
    <w:rsid w:val="005167F9"/>
    <w:rsid w:val="00523A1C"/>
    <w:rsid w:val="005270A0"/>
    <w:rsid w:val="00527E43"/>
    <w:rsid w:val="005300C2"/>
    <w:rsid w:val="00530D0D"/>
    <w:rsid w:val="00531CC2"/>
    <w:rsid w:val="00533B2D"/>
    <w:rsid w:val="00542F58"/>
    <w:rsid w:val="00543D16"/>
    <w:rsid w:val="00544E02"/>
    <w:rsid w:val="00547C4D"/>
    <w:rsid w:val="005501B2"/>
    <w:rsid w:val="00551CB9"/>
    <w:rsid w:val="0055365F"/>
    <w:rsid w:val="005544C1"/>
    <w:rsid w:val="00555136"/>
    <w:rsid w:val="00556092"/>
    <w:rsid w:val="0055611E"/>
    <w:rsid w:val="005569C1"/>
    <w:rsid w:val="00560023"/>
    <w:rsid w:val="00561658"/>
    <w:rsid w:val="00564806"/>
    <w:rsid w:val="005710B7"/>
    <w:rsid w:val="005716D0"/>
    <w:rsid w:val="005728CE"/>
    <w:rsid w:val="0057466F"/>
    <w:rsid w:val="00575752"/>
    <w:rsid w:val="00576A35"/>
    <w:rsid w:val="00577094"/>
    <w:rsid w:val="0057767F"/>
    <w:rsid w:val="0058028A"/>
    <w:rsid w:val="005815F4"/>
    <w:rsid w:val="0058190C"/>
    <w:rsid w:val="00586102"/>
    <w:rsid w:val="005868E8"/>
    <w:rsid w:val="00590BC6"/>
    <w:rsid w:val="00593991"/>
    <w:rsid w:val="0059472D"/>
    <w:rsid w:val="00594927"/>
    <w:rsid w:val="0059597E"/>
    <w:rsid w:val="0059652E"/>
    <w:rsid w:val="00597407"/>
    <w:rsid w:val="005A0C11"/>
    <w:rsid w:val="005A0CAB"/>
    <w:rsid w:val="005A11DE"/>
    <w:rsid w:val="005A1B83"/>
    <w:rsid w:val="005A3FAB"/>
    <w:rsid w:val="005A4CB1"/>
    <w:rsid w:val="005A7F52"/>
    <w:rsid w:val="005B08BD"/>
    <w:rsid w:val="005B2DA8"/>
    <w:rsid w:val="005B3192"/>
    <w:rsid w:val="005B4379"/>
    <w:rsid w:val="005B6073"/>
    <w:rsid w:val="005B6A1C"/>
    <w:rsid w:val="005C031C"/>
    <w:rsid w:val="005C2515"/>
    <w:rsid w:val="005C35CC"/>
    <w:rsid w:val="005C451F"/>
    <w:rsid w:val="005C4F35"/>
    <w:rsid w:val="005C601D"/>
    <w:rsid w:val="005C7877"/>
    <w:rsid w:val="005C7965"/>
    <w:rsid w:val="005D04D2"/>
    <w:rsid w:val="005D0B09"/>
    <w:rsid w:val="005D1008"/>
    <w:rsid w:val="005D22DF"/>
    <w:rsid w:val="005E04AE"/>
    <w:rsid w:val="005E070B"/>
    <w:rsid w:val="005E0F25"/>
    <w:rsid w:val="005E138E"/>
    <w:rsid w:val="005E2FEA"/>
    <w:rsid w:val="005E3969"/>
    <w:rsid w:val="005E40C2"/>
    <w:rsid w:val="005E4FE8"/>
    <w:rsid w:val="005E79EE"/>
    <w:rsid w:val="005F16DE"/>
    <w:rsid w:val="005F2045"/>
    <w:rsid w:val="005F27F9"/>
    <w:rsid w:val="005F2B45"/>
    <w:rsid w:val="005F2DDB"/>
    <w:rsid w:val="005F31F9"/>
    <w:rsid w:val="005F35E0"/>
    <w:rsid w:val="005F566B"/>
    <w:rsid w:val="005F7FC5"/>
    <w:rsid w:val="00601148"/>
    <w:rsid w:val="0060290B"/>
    <w:rsid w:val="006057F6"/>
    <w:rsid w:val="00610373"/>
    <w:rsid w:val="006109A4"/>
    <w:rsid w:val="00612AC6"/>
    <w:rsid w:val="0061319E"/>
    <w:rsid w:val="00616C9A"/>
    <w:rsid w:val="00617A29"/>
    <w:rsid w:val="0062265A"/>
    <w:rsid w:val="006246E0"/>
    <w:rsid w:val="00624E7A"/>
    <w:rsid w:val="00625E4B"/>
    <w:rsid w:val="00626216"/>
    <w:rsid w:val="00627A43"/>
    <w:rsid w:val="00627C46"/>
    <w:rsid w:val="0063182A"/>
    <w:rsid w:val="00633114"/>
    <w:rsid w:val="00640773"/>
    <w:rsid w:val="006442CE"/>
    <w:rsid w:val="0064467D"/>
    <w:rsid w:val="00645995"/>
    <w:rsid w:val="00645A07"/>
    <w:rsid w:val="00646CC1"/>
    <w:rsid w:val="00655CEB"/>
    <w:rsid w:val="00656D25"/>
    <w:rsid w:val="00657EE9"/>
    <w:rsid w:val="00661D5B"/>
    <w:rsid w:val="00662043"/>
    <w:rsid w:val="00662365"/>
    <w:rsid w:val="00664989"/>
    <w:rsid w:val="00666D0E"/>
    <w:rsid w:val="00667179"/>
    <w:rsid w:val="00670E75"/>
    <w:rsid w:val="00672641"/>
    <w:rsid w:val="00672980"/>
    <w:rsid w:val="006770BB"/>
    <w:rsid w:val="00681F34"/>
    <w:rsid w:val="00682683"/>
    <w:rsid w:val="006848FC"/>
    <w:rsid w:val="0068536D"/>
    <w:rsid w:val="0068661E"/>
    <w:rsid w:val="0068737E"/>
    <w:rsid w:val="00687D63"/>
    <w:rsid w:val="00690D65"/>
    <w:rsid w:val="006911CA"/>
    <w:rsid w:val="00691C7D"/>
    <w:rsid w:val="006926D8"/>
    <w:rsid w:val="006A124A"/>
    <w:rsid w:val="006A51CD"/>
    <w:rsid w:val="006A54A3"/>
    <w:rsid w:val="006A5B57"/>
    <w:rsid w:val="006A6EE1"/>
    <w:rsid w:val="006A7F72"/>
    <w:rsid w:val="006B395B"/>
    <w:rsid w:val="006B432C"/>
    <w:rsid w:val="006C07A3"/>
    <w:rsid w:val="006C2152"/>
    <w:rsid w:val="006C2669"/>
    <w:rsid w:val="006C2677"/>
    <w:rsid w:val="006C4EE8"/>
    <w:rsid w:val="006C4FB4"/>
    <w:rsid w:val="006C5F24"/>
    <w:rsid w:val="006C6568"/>
    <w:rsid w:val="006D1685"/>
    <w:rsid w:val="006D26C3"/>
    <w:rsid w:val="006D30BB"/>
    <w:rsid w:val="006D3434"/>
    <w:rsid w:val="006D7B0D"/>
    <w:rsid w:val="006E22EF"/>
    <w:rsid w:val="006E2564"/>
    <w:rsid w:val="006E4F43"/>
    <w:rsid w:val="006E535B"/>
    <w:rsid w:val="006E5EBF"/>
    <w:rsid w:val="006F1249"/>
    <w:rsid w:val="006F293C"/>
    <w:rsid w:val="006F37C8"/>
    <w:rsid w:val="006F5380"/>
    <w:rsid w:val="006F6027"/>
    <w:rsid w:val="006F70C2"/>
    <w:rsid w:val="00701277"/>
    <w:rsid w:val="00702100"/>
    <w:rsid w:val="00702B33"/>
    <w:rsid w:val="0070348B"/>
    <w:rsid w:val="00703C78"/>
    <w:rsid w:val="00704FE6"/>
    <w:rsid w:val="007057FB"/>
    <w:rsid w:val="0070655B"/>
    <w:rsid w:val="007104F3"/>
    <w:rsid w:val="0071071F"/>
    <w:rsid w:val="00710B78"/>
    <w:rsid w:val="007113A4"/>
    <w:rsid w:val="0071176D"/>
    <w:rsid w:val="00711FF1"/>
    <w:rsid w:val="00712631"/>
    <w:rsid w:val="0071474A"/>
    <w:rsid w:val="00715DF0"/>
    <w:rsid w:val="00716ABC"/>
    <w:rsid w:val="00717611"/>
    <w:rsid w:val="00717A6F"/>
    <w:rsid w:val="00720040"/>
    <w:rsid w:val="00723D57"/>
    <w:rsid w:val="00741E08"/>
    <w:rsid w:val="007421D9"/>
    <w:rsid w:val="00742AEC"/>
    <w:rsid w:val="007442F4"/>
    <w:rsid w:val="00744699"/>
    <w:rsid w:val="00746389"/>
    <w:rsid w:val="0074703E"/>
    <w:rsid w:val="00750926"/>
    <w:rsid w:val="007548A7"/>
    <w:rsid w:val="00755FAB"/>
    <w:rsid w:val="007572EE"/>
    <w:rsid w:val="007577B0"/>
    <w:rsid w:val="00762265"/>
    <w:rsid w:val="00762CDD"/>
    <w:rsid w:val="00766A9D"/>
    <w:rsid w:val="00771586"/>
    <w:rsid w:val="00774049"/>
    <w:rsid w:val="007745D0"/>
    <w:rsid w:val="00774B3F"/>
    <w:rsid w:val="00776153"/>
    <w:rsid w:val="0077719D"/>
    <w:rsid w:val="00780634"/>
    <w:rsid w:val="007806CE"/>
    <w:rsid w:val="00785F74"/>
    <w:rsid w:val="007906A6"/>
    <w:rsid w:val="00792984"/>
    <w:rsid w:val="007936D3"/>
    <w:rsid w:val="00794EFE"/>
    <w:rsid w:val="0079521C"/>
    <w:rsid w:val="00795AED"/>
    <w:rsid w:val="007966D5"/>
    <w:rsid w:val="00797683"/>
    <w:rsid w:val="007A10A5"/>
    <w:rsid w:val="007A13D2"/>
    <w:rsid w:val="007A185D"/>
    <w:rsid w:val="007A2F28"/>
    <w:rsid w:val="007A2FD6"/>
    <w:rsid w:val="007A45E3"/>
    <w:rsid w:val="007A49E2"/>
    <w:rsid w:val="007A4A50"/>
    <w:rsid w:val="007B666C"/>
    <w:rsid w:val="007B777A"/>
    <w:rsid w:val="007C17C7"/>
    <w:rsid w:val="007C5AE3"/>
    <w:rsid w:val="007C5BF0"/>
    <w:rsid w:val="007D1F07"/>
    <w:rsid w:val="007D26BC"/>
    <w:rsid w:val="007D510D"/>
    <w:rsid w:val="007D5A42"/>
    <w:rsid w:val="007E09A0"/>
    <w:rsid w:val="007E34D0"/>
    <w:rsid w:val="007F0A19"/>
    <w:rsid w:val="007F10F9"/>
    <w:rsid w:val="007F3A3A"/>
    <w:rsid w:val="00801E1A"/>
    <w:rsid w:val="0080242F"/>
    <w:rsid w:val="00802961"/>
    <w:rsid w:val="00803032"/>
    <w:rsid w:val="008044F5"/>
    <w:rsid w:val="00804898"/>
    <w:rsid w:val="00807625"/>
    <w:rsid w:val="00807A57"/>
    <w:rsid w:val="00816486"/>
    <w:rsid w:val="00816B37"/>
    <w:rsid w:val="00817591"/>
    <w:rsid w:val="00822637"/>
    <w:rsid w:val="00826583"/>
    <w:rsid w:val="00831A98"/>
    <w:rsid w:val="008334B7"/>
    <w:rsid w:val="00834CEA"/>
    <w:rsid w:val="008352BF"/>
    <w:rsid w:val="00835E60"/>
    <w:rsid w:val="0083755A"/>
    <w:rsid w:val="00837707"/>
    <w:rsid w:val="00844F41"/>
    <w:rsid w:val="008451C0"/>
    <w:rsid w:val="008457C5"/>
    <w:rsid w:val="00846E72"/>
    <w:rsid w:val="00847D31"/>
    <w:rsid w:val="00850D22"/>
    <w:rsid w:val="00850FCF"/>
    <w:rsid w:val="0085111C"/>
    <w:rsid w:val="0085210D"/>
    <w:rsid w:val="00853617"/>
    <w:rsid w:val="0085451D"/>
    <w:rsid w:val="008559EB"/>
    <w:rsid w:val="00856D6C"/>
    <w:rsid w:val="00856E14"/>
    <w:rsid w:val="00860346"/>
    <w:rsid w:val="00865E45"/>
    <w:rsid w:val="00867E03"/>
    <w:rsid w:val="008753E8"/>
    <w:rsid w:val="008759B8"/>
    <w:rsid w:val="00875FE8"/>
    <w:rsid w:val="008826DB"/>
    <w:rsid w:val="00890AEF"/>
    <w:rsid w:val="00891414"/>
    <w:rsid w:val="008964CA"/>
    <w:rsid w:val="008976AC"/>
    <w:rsid w:val="008A1FAB"/>
    <w:rsid w:val="008A5D61"/>
    <w:rsid w:val="008B01BA"/>
    <w:rsid w:val="008B0F78"/>
    <w:rsid w:val="008B3EBE"/>
    <w:rsid w:val="008B6A04"/>
    <w:rsid w:val="008B7007"/>
    <w:rsid w:val="008B7996"/>
    <w:rsid w:val="008C0631"/>
    <w:rsid w:val="008C0CC2"/>
    <w:rsid w:val="008C3F40"/>
    <w:rsid w:val="008C44CA"/>
    <w:rsid w:val="008D0786"/>
    <w:rsid w:val="008D0A9E"/>
    <w:rsid w:val="008D2CBD"/>
    <w:rsid w:val="008D4285"/>
    <w:rsid w:val="008D4AED"/>
    <w:rsid w:val="008D5A82"/>
    <w:rsid w:val="008D691D"/>
    <w:rsid w:val="008D719E"/>
    <w:rsid w:val="008E1E87"/>
    <w:rsid w:val="008E2D4E"/>
    <w:rsid w:val="008E48AE"/>
    <w:rsid w:val="008E4930"/>
    <w:rsid w:val="008E52B5"/>
    <w:rsid w:val="008E74E8"/>
    <w:rsid w:val="008F06E9"/>
    <w:rsid w:val="008F1571"/>
    <w:rsid w:val="008F2842"/>
    <w:rsid w:val="008F3368"/>
    <w:rsid w:val="008F438F"/>
    <w:rsid w:val="008F43D8"/>
    <w:rsid w:val="008F49AA"/>
    <w:rsid w:val="008F5916"/>
    <w:rsid w:val="008F5992"/>
    <w:rsid w:val="008F684F"/>
    <w:rsid w:val="008F6E92"/>
    <w:rsid w:val="009002ED"/>
    <w:rsid w:val="009011F8"/>
    <w:rsid w:val="00905A62"/>
    <w:rsid w:val="00907948"/>
    <w:rsid w:val="009116F4"/>
    <w:rsid w:val="00913426"/>
    <w:rsid w:val="00913EFF"/>
    <w:rsid w:val="0092430D"/>
    <w:rsid w:val="00924B39"/>
    <w:rsid w:val="00925042"/>
    <w:rsid w:val="0092691E"/>
    <w:rsid w:val="00930888"/>
    <w:rsid w:val="00932786"/>
    <w:rsid w:val="009335D6"/>
    <w:rsid w:val="0093445F"/>
    <w:rsid w:val="00935954"/>
    <w:rsid w:val="00936004"/>
    <w:rsid w:val="00942499"/>
    <w:rsid w:val="009431D4"/>
    <w:rsid w:val="00952707"/>
    <w:rsid w:val="009533EC"/>
    <w:rsid w:val="009558DC"/>
    <w:rsid w:val="00960FAD"/>
    <w:rsid w:val="00962D21"/>
    <w:rsid w:val="00964200"/>
    <w:rsid w:val="00974C38"/>
    <w:rsid w:val="00977088"/>
    <w:rsid w:val="0098398A"/>
    <w:rsid w:val="00983EC8"/>
    <w:rsid w:val="009840AC"/>
    <w:rsid w:val="0098440B"/>
    <w:rsid w:val="0098475C"/>
    <w:rsid w:val="00984A74"/>
    <w:rsid w:val="00990E0D"/>
    <w:rsid w:val="00993782"/>
    <w:rsid w:val="00994A74"/>
    <w:rsid w:val="009960A4"/>
    <w:rsid w:val="00996F42"/>
    <w:rsid w:val="009973AD"/>
    <w:rsid w:val="009A0028"/>
    <w:rsid w:val="009A15AB"/>
    <w:rsid w:val="009A2B22"/>
    <w:rsid w:val="009A509D"/>
    <w:rsid w:val="009A53F0"/>
    <w:rsid w:val="009A5F2B"/>
    <w:rsid w:val="009A6021"/>
    <w:rsid w:val="009A68B3"/>
    <w:rsid w:val="009A7E89"/>
    <w:rsid w:val="009B1619"/>
    <w:rsid w:val="009B2415"/>
    <w:rsid w:val="009B3B3E"/>
    <w:rsid w:val="009B71CA"/>
    <w:rsid w:val="009C157E"/>
    <w:rsid w:val="009C179D"/>
    <w:rsid w:val="009C374E"/>
    <w:rsid w:val="009C3B32"/>
    <w:rsid w:val="009C3E68"/>
    <w:rsid w:val="009C561C"/>
    <w:rsid w:val="009C64DD"/>
    <w:rsid w:val="009C6C86"/>
    <w:rsid w:val="009C6D7C"/>
    <w:rsid w:val="009D2288"/>
    <w:rsid w:val="009D4E9D"/>
    <w:rsid w:val="009D6D0D"/>
    <w:rsid w:val="009D705C"/>
    <w:rsid w:val="009E0527"/>
    <w:rsid w:val="009E17C2"/>
    <w:rsid w:val="009E2EB1"/>
    <w:rsid w:val="009E2F9E"/>
    <w:rsid w:val="009E41E2"/>
    <w:rsid w:val="009E7851"/>
    <w:rsid w:val="009F1CC9"/>
    <w:rsid w:val="009F326B"/>
    <w:rsid w:val="009F41CA"/>
    <w:rsid w:val="009F588A"/>
    <w:rsid w:val="009F66C7"/>
    <w:rsid w:val="00A00CA2"/>
    <w:rsid w:val="00A02D0A"/>
    <w:rsid w:val="00A03740"/>
    <w:rsid w:val="00A03E81"/>
    <w:rsid w:val="00A03FDE"/>
    <w:rsid w:val="00A0748C"/>
    <w:rsid w:val="00A07D5B"/>
    <w:rsid w:val="00A07F04"/>
    <w:rsid w:val="00A1157F"/>
    <w:rsid w:val="00A11723"/>
    <w:rsid w:val="00A15D00"/>
    <w:rsid w:val="00A166E5"/>
    <w:rsid w:val="00A20163"/>
    <w:rsid w:val="00A20339"/>
    <w:rsid w:val="00A203D8"/>
    <w:rsid w:val="00A20989"/>
    <w:rsid w:val="00A20BFA"/>
    <w:rsid w:val="00A21634"/>
    <w:rsid w:val="00A24EBD"/>
    <w:rsid w:val="00A304F1"/>
    <w:rsid w:val="00A31B70"/>
    <w:rsid w:val="00A33A82"/>
    <w:rsid w:val="00A36AA8"/>
    <w:rsid w:val="00A37276"/>
    <w:rsid w:val="00A37C0D"/>
    <w:rsid w:val="00A43E90"/>
    <w:rsid w:val="00A444EE"/>
    <w:rsid w:val="00A45734"/>
    <w:rsid w:val="00A46C2E"/>
    <w:rsid w:val="00A51FD2"/>
    <w:rsid w:val="00A5303B"/>
    <w:rsid w:val="00A547E4"/>
    <w:rsid w:val="00A55FD2"/>
    <w:rsid w:val="00A563BD"/>
    <w:rsid w:val="00A6311B"/>
    <w:rsid w:val="00A63CA2"/>
    <w:rsid w:val="00A64145"/>
    <w:rsid w:val="00A75414"/>
    <w:rsid w:val="00A75F90"/>
    <w:rsid w:val="00A75FC1"/>
    <w:rsid w:val="00A763F3"/>
    <w:rsid w:val="00A81F79"/>
    <w:rsid w:val="00A82662"/>
    <w:rsid w:val="00A86F7A"/>
    <w:rsid w:val="00A92F4C"/>
    <w:rsid w:val="00A9427A"/>
    <w:rsid w:val="00A94423"/>
    <w:rsid w:val="00AA0000"/>
    <w:rsid w:val="00AA12B3"/>
    <w:rsid w:val="00AA13C5"/>
    <w:rsid w:val="00AA1B25"/>
    <w:rsid w:val="00AA27F1"/>
    <w:rsid w:val="00AA613A"/>
    <w:rsid w:val="00AB0784"/>
    <w:rsid w:val="00AB1518"/>
    <w:rsid w:val="00AB1BAE"/>
    <w:rsid w:val="00AB1EC9"/>
    <w:rsid w:val="00AB45D4"/>
    <w:rsid w:val="00AB52CE"/>
    <w:rsid w:val="00AB749C"/>
    <w:rsid w:val="00AB7AAC"/>
    <w:rsid w:val="00AD2E32"/>
    <w:rsid w:val="00AD34DB"/>
    <w:rsid w:val="00AD43F5"/>
    <w:rsid w:val="00AD51EF"/>
    <w:rsid w:val="00AD61FB"/>
    <w:rsid w:val="00AD7A9D"/>
    <w:rsid w:val="00AE170F"/>
    <w:rsid w:val="00AE274F"/>
    <w:rsid w:val="00AE4B83"/>
    <w:rsid w:val="00AE5419"/>
    <w:rsid w:val="00AF0995"/>
    <w:rsid w:val="00AF1D58"/>
    <w:rsid w:val="00AF1F6A"/>
    <w:rsid w:val="00AF220D"/>
    <w:rsid w:val="00AF2802"/>
    <w:rsid w:val="00AF4077"/>
    <w:rsid w:val="00AF4891"/>
    <w:rsid w:val="00AF4D47"/>
    <w:rsid w:val="00B00AEE"/>
    <w:rsid w:val="00B03E6A"/>
    <w:rsid w:val="00B07CB3"/>
    <w:rsid w:val="00B106CE"/>
    <w:rsid w:val="00B128CB"/>
    <w:rsid w:val="00B14FD9"/>
    <w:rsid w:val="00B15BFF"/>
    <w:rsid w:val="00B16EB1"/>
    <w:rsid w:val="00B20423"/>
    <w:rsid w:val="00B21361"/>
    <w:rsid w:val="00B226AA"/>
    <w:rsid w:val="00B22EE6"/>
    <w:rsid w:val="00B24442"/>
    <w:rsid w:val="00B24EDC"/>
    <w:rsid w:val="00B340A1"/>
    <w:rsid w:val="00B36C44"/>
    <w:rsid w:val="00B37603"/>
    <w:rsid w:val="00B378D4"/>
    <w:rsid w:val="00B37C9D"/>
    <w:rsid w:val="00B41BC0"/>
    <w:rsid w:val="00B424E9"/>
    <w:rsid w:val="00B46990"/>
    <w:rsid w:val="00B50273"/>
    <w:rsid w:val="00B50465"/>
    <w:rsid w:val="00B521D3"/>
    <w:rsid w:val="00B533E3"/>
    <w:rsid w:val="00B56177"/>
    <w:rsid w:val="00B63647"/>
    <w:rsid w:val="00B66B76"/>
    <w:rsid w:val="00B66C1E"/>
    <w:rsid w:val="00B67349"/>
    <w:rsid w:val="00B7096C"/>
    <w:rsid w:val="00B71D18"/>
    <w:rsid w:val="00B72CDD"/>
    <w:rsid w:val="00B72FF8"/>
    <w:rsid w:val="00B73BE6"/>
    <w:rsid w:val="00B75139"/>
    <w:rsid w:val="00B75EE6"/>
    <w:rsid w:val="00B80CB2"/>
    <w:rsid w:val="00B8163E"/>
    <w:rsid w:val="00B83100"/>
    <w:rsid w:val="00B83AFD"/>
    <w:rsid w:val="00B84A8A"/>
    <w:rsid w:val="00B855A8"/>
    <w:rsid w:val="00B85733"/>
    <w:rsid w:val="00B8576F"/>
    <w:rsid w:val="00B86BC6"/>
    <w:rsid w:val="00B91E15"/>
    <w:rsid w:val="00B9595F"/>
    <w:rsid w:val="00B9680B"/>
    <w:rsid w:val="00B96985"/>
    <w:rsid w:val="00BA1843"/>
    <w:rsid w:val="00BA37A1"/>
    <w:rsid w:val="00BA3DA4"/>
    <w:rsid w:val="00BA4286"/>
    <w:rsid w:val="00BA78DC"/>
    <w:rsid w:val="00BB4906"/>
    <w:rsid w:val="00BB4B3E"/>
    <w:rsid w:val="00BB50C6"/>
    <w:rsid w:val="00BB56E3"/>
    <w:rsid w:val="00BB7495"/>
    <w:rsid w:val="00BB7619"/>
    <w:rsid w:val="00BC2249"/>
    <w:rsid w:val="00BC2A05"/>
    <w:rsid w:val="00BC32BB"/>
    <w:rsid w:val="00BC5171"/>
    <w:rsid w:val="00BC5D6F"/>
    <w:rsid w:val="00BD2C07"/>
    <w:rsid w:val="00BD460F"/>
    <w:rsid w:val="00BD49B9"/>
    <w:rsid w:val="00BD5445"/>
    <w:rsid w:val="00BD590F"/>
    <w:rsid w:val="00BE02CA"/>
    <w:rsid w:val="00BE26D6"/>
    <w:rsid w:val="00BE4FEF"/>
    <w:rsid w:val="00BE5B66"/>
    <w:rsid w:val="00BE7150"/>
    <w:rsid w:val="00BF005D"/>
    <w:rsid w:val="00BF14BA"/>
    <w:rsid w:val="00BF1932"/>
    <w:rsid w:val="00BF1E13"/>
    <w:rsid w:val="00BF24B8"/>
    <w:rsid w:val="00BF5CF0"/>
    <w:rsid w:val="00C028E6"/>
    <w:rsid w:val="00C02EDC"/>
    <w:rsid w:val="00C042F0"/>
    <w:rsid w:val="00C06391"/>
    <w:rsid w:val="00C06E2A"/>
    <w:rsid w:val="00C104DA"/>
    <w:rsid w:val="00C144D6"/>
    <w:rsid w:val="00C14C8B"/>
    <w:rsid w:val="00C15A58"/>
    <w:rsid w:val="00C228C6"/>
    <w:rsid w:val="00C22AC7"/>
    <w:rsid w:val="00C26090"/>
    <w:rsid w:val="00C26795"/>
    <w:rsid w:val="00C271CE"/>
    <w:rsid w:val="00C31636"/>
    <w:rsid w:val="00C33667"/>
    <w:rsid w:val="00C33E05"/>
    <w:rsid w:val="00C34A3F"/>
    <w:rsid w:val="00C352A7"/>
    <w:rsid w:val="00C352DC"/>
    <w:rsid w:val="00C35AB3"/>
    <w:rsid w:val="00C41529"/>
    <w:rsid w:val="00C43576"/>
    <w:rsid w:val="00C44886"/>
    <w:rsid w:val="00C45F5F"/>
    <w:rsid w:val="00C50907"/>
    <w:rsid w:val="00C52189"/>
    <w:rsid w:val="00C53977"/>
    <w:rsid w:val="00C54EF1"/>
    <w:rsid w:val="00C55C0A"/>
    <w:rsid w:val="00C5661C"/>
    <w:rsid w:val="00C56769"/>
    <w:rsid w:val="00C56790"/>
    <w:rsid w:val="00C57000"/>
    <w:rsid w:val="00C600EC"/>
    <w:rsid w:val="00C63080"/>
    <w:rsid w:val="00C65406"/>
    <w:rsid w:val="00C66B17"/>
    <w:rsid w:val="00C67B69"/>
    <w:rsid w:val="00C72F3A"/>
    <w:rsid w:val="00C73A7B"/>
    <w:rsid w:val="00C76D8A"/>
    <w:rsid w:val="00C770D7"/>
    <w:rsid w:val="00C80633"/>
    <w:rsid w:val="00C8212B"/>
    <w:rsid w:val="00C82164"/>
    <w:rsid w:val="00C825BF"/>
    <w:rsid w:val="00C829CB"/>
    <w:rsid w:val="00C831DE"/>
    <w:rsid w:val="00C84709"/>
    <w:rsid w:val="00C847B1"/>
    <w:rsid w:val="00C85092"/>
    <w:rsid w:val="00C8542D"/>
    <w:rsid w:val="00C8575C"/>
    <w:rsid w:val="00C8774F"/>
    <w:rsid w:val="00C90B1D"/>
    <w:rsid w:val="00C91DBF"/>
    <w:rsid w:val="00C9299F"/>
    <w:rsid w:val="00C92B38"/>
    <w:rsid w:val="00C957D4"/>
    <w:rsid w:val="00C96AAA"/>
    <w:rsid w:val="00CA1E1B"/>
    <w:rsid w:val="00CA2FEF"/>
    <w:rsid w:val="00CA364A"/>
    <w:rsid w:val="00CA377D"/>
    <w:rsid w:val="00CA751E"/>
    <w:rsid w:val="00CB1DF8"/>
    <w:rsid w:val="00CB24F1"/>
    <w:rsid w:val="00CB3923"/>
    <w:rsid w:val="00CB568A"/>
    <w:rsid w:val="00CB79C7"/>
    <w:rsid w:val="00CC05B8"/>
    <w:rsid w:val="00CC36D5"/>
    <w:rsid w:val="00CC4925"/>
    <w:rsid w:val="00CC6DF6"/>
    <w:rsid w:val="00CD33DB"/>
    <w:rsid w:val="00CD5081"/>
    <w:rsid w:val="00CD7DFF"/>
    <w:rsid w:val="00CE5808"/>
    <w:rsid w:val="00CE7F25"/>
    <w:rsid w:val="00CF035B"/>
    <w:rsid w:val="00CF3520"/>
    <w:rsid w:val="00CF3616"/>
    <w:rsid w:val="00CF4B16"/>
    <w:rsid w:val="00CF4F07"/>
    <w:rsid w:val="00CF7A69"/>
    <w:rsid w:val="00D01E7B"/>
    <w:rsid w:val="00D03BA7"/>
    <w:rsid w:val="00D047E6"/>
    <w:rsid w:val="00D10976"/>
    <w:rsid w:val="00D10E77"/>
    <w:rsid w:val="00D14290"/>
    <w:rsid w:val="00D1599E"/>
    <w:rsid w:val="00D15E7F"/>
    <w:rsid w:val="00D2220B"/>
    <w:rsid w:val="00D22466"/>
    <w:rsid w:val="00D22BEB"/>
    <w:rsid w:val="00D23B17"/>
    <w:rsid w:val="00D25C27"/>
    <w:rsid w:val="00D277C3"/>
    <w:rsid w:val="00D323DF"/>
    <w:rsid w:val="00D33C0F"/>
    <w:rsid w:val="00D4011A"/>
    <w:rsid w:val="00D4244F"/>
    <w:rsid w:val="00D43214"/>
    <w:rsid w:val="00D4464E"/>
    <w:rsid w:val="00D446A7"/>
    <w:rsid w:val="00D47251"/>
    <w:rsid w:val="00D57CF1"/>
    <w:rsid w:val="00D60763"/>
    <w:rsid w:val="00D63549"/>
    <w:rsid w:val="00D7057F"/>
    <w:rsid w:val="00D71A64"/>
    <w:rsid w:val="00D71F65"/>
    <w:rsid w:val="00D724EC"/>
    <w:rsid w:val="00D739ED"/>
    <w:rsid w:val="00D73E45"/>
    <w:rsid w:val="00D74045"/>
    <w:rsid w:val="00D7463F"/>
    <w:rsid w:val="00D75032"/>
    <w:rsid w:val="00D75191"/>
    <w:rsid w:val="00D76A9F"/>
    <w:rsid w:val="00D80DCB"/>
    <w:rsid w:val="00D85F97"/>
    <w:rsid w:val="00D867CF"/>
    <w:rsid w:val="00D87B6D"/>
    <w:rsid w:val="00D92519"/>
    <w:rsid w:val="00D954C3"/>
    <w:rsid w:val="00D95C65"/>
    <w:rsid w:val="00DA12C8"/>
    <w:rsid w:val="00DA2702"/>
    <w:rsid w:val="00DA276F"/>
    <w:rsid w:val="00DA3B83"/>
    <w:rsid w:val="00DA3E09"/>
    <w:rsid w:val="00DA57AD"/>
    <w:rsid w:val="00DA62AB"/>
    <w:rsid w:val="00DA6BA1"/>
    <w:rsid w:val="00DA763E"/>
    <w:rsid w:val="00DB0EE6"/>
    <w:rsid w:val="00DB4151"/>
    <w:rsid w:val="00DB6E36"/>
    <w:rsid w:val="00DC1F0E"/>
    <w:rsid w:val="00DC438F"/>
    <w:rsid w:val="00DD0B21"/>
    <w:rsid w:val="00DD0E89"/>
    <w:rsid w:val="00DD1783"/>
    <w:rsid w:val="00DD3CCF"/>
    <w:rsid w:val="00DD4BD8"/>
    <w:rsid w:val="00DD5BB1"/>
    <w:rsid w:val="00DD7D4E"/>
    <w:rsid w:val="00DD7D8E"/>
    <w:rsid w:val="00DE0045"/>
    <w:rsid w:val="00DE08EA"/>
    <w:rsid w:val="00DE1FE7"/>
    <w:rsid w:val="00DE2836"/>
    <w:rsid w:val="00DE473C"/>
    <w:rsid w:val="00DE4A2C"/>
    <w:rsid w:val="00DE4FE0"/>
    <w:rsid w:val="00DE56E2"/>
    <w:rsid w:val="00DE5CA5"/>
    <w:rsid w:val="00DE61A4"/>
    <w:rsid w:val="00DF0F1A"/>
    <w:rsid w:val="00DF12D4"/>
    <w:rsid w:val="00DF2A4B"/>
    <w:rsid w:val="00DF2DC1"/>
    <w:rsid w:val="00DF585D"/>
    <w:rsid w:val="00DF71F4"/>
    <w:rsid w:val="00DF77DE"/>
    <w:rsid w:val="00E005FE"/>
    <w:rsid w:val="00E052AA"/>
    <w:rsid w:val="00E108D5"/>
    <w:rsid w:val="00E10ECC"/>
    <w:rsid w:val="00E114CA"/>
    <w:rsid w:val="00E1178C"/>
    <w:rsid w:val="00E11F4B"/>
    <w:rsid w:val="00E15B3A"/>
    <w:rsid w:val="00E16347"/>
    <w:rsid w:val="00E20E64"/>
    <w:rsid w:val="00E211CA"/>
    <w:rsid w:val="00E2170A"/>
    <w:rsid w:val="00E21B38"/>
    <w:rsid w:val="00E24992"/>
    <w:rsid w:val="00E2516E"/>
    <w:rsid w:val="00E25828"/>
    <w:rsid w:val="00E2645A"/>
    <w:rsid w:val="00E27606"/>
    <w:rsid w:val="00E27B72"/>
    <w:rsid w:val="00E317BE"/>
    <w:rsid w:val="00E3316E"/>
    <w:rsid w:val="00E34B96"/>
    <w:rsid w:val="00E353F3"/>
    <w:rsid w:val="00E408BB"/>
    <w:rsid w:val="00E4286D"/>
    <w:rsid w:val="00E431E1"/>
    <w:rsid w:val="00E44878"/>
    <w:rsid w:val="00E452C1"/>
    <w:rsid w:val="00E47FF7"/>
    <w:rsid w:val="00E526C9"/>
    <w:rsid w:val="00E53385"/>
    <w:rsid w:val="00E55D45"/>
    <w:rsid w:val="00E5653A"/>
    <w:rsid w:val="00E56A33"/>
    <w:rsid w:val="00E6063A"/>
    <w:rsid w:val="00E60724"/>
    <w:rsid w:val="00E61876"/>
    <w:rsid w:val="00E618A2"/>
    <w:rsid w:val="00E64300"/>
    <w:rsid w:val="00E64975"/>
    <w:rsid w:val="00E6511B"/>
    <w:rsid w:val="00E666DD"/>
    <w:rsid w:val="00E66D62"/>
    <w:rsid w:val="00E70511"/>
    <w:rsid w:val="00E73CD1"/>
    <w:rsid w:val="00E73F18"/>
    <w:rsid w:val="00E74DB4"/>
    <w:rsid w:val="00E856BF"/>
    <w:rsid w:val="00E86A03"/>
    <w:rsid w:val="00E90011"/>
    <w:rsid w:val="00E97655"/>
    <w:rsid w:val="00EA0936"/>
    <w:rsid w:val="00EA1C45"/>
    <w:rsid w:val="00EB3D6D"/>
    <w:rsid w:val="00EB5A6C"/>
    <w:rsid w:val="00EC0600"/>
    <w:rsid w:val="00EC2FCD"/>
    <w:rsid w:val="00EC313B"/>
    <w:rsid w:val="00EC4060"/>
    <w:rsid w:val="00EC4A43"/>
    <w:rsid w:val="00ED0183"/>
    <w:rsid w:val="00ED255C"/>
    <w:rsid w:val="00ED6D9B"/>
    <w:rsid w:val="00EE02D5"/>
    <w:rsid w:val="00EE0431"/>
    <w:rsid w:val="00EE09CD"/>
    <w:rsid w:val="00EE32D8"/>
    <w:rsid w:val="00EE6791"/>
    <w:rsid w:val="00EF2470"/>
    <w:rsid w:val="00EF38CD"/>
    <w:rsid w:val="00EF4168"/>
    <w:rsid w:val="00EF47AB"/>
    <w:rsid w:val="00EF60BC"/>
    <w:rsid w:val="00F03798"/>
    <w:rsid w:val="00F0470F"/>
    <w:rsid w:val="00F04C62"/>
    <w:rsid w:val="00F05781"/>
    <w:rsid w:val="00F0686A"/>
    <w:rsid w:val="00F06A78"/>
    <w:rsid w:val="00F10749"/>
    <w:rsid w:val="00F10ECA"/>
    <w:rsid w:val="00F10FBC"/>
    <w:rsid w:val="00F119A1"/>
    <w:rsid w:val="00F132AF"/>
    <w:rsid w:val="00F140BF"/>
    <w:rsid w:val="00F2035C"/>
    <w:rsid w:val="00F2289E"/>
    <w:rsid w:val="00F22D0E"/>
    <w:rsid w:val="00F27F0E"/>
    <w:rsid w:val="00F304A1"/>
    <w:rsid w:val="00F30972"/>
    <w:rsid w:val="00F30BA9"/>
    <w:rsid w:val="00F312DD"/>
    <w:rsid w:val="00F32FB2"/>
    <w:rsid w:val="00F33932"/>
    <w:rsid w:val="00F343D2"/>
    <w:rsid w:val="00F359FF"/>
    <w:rsid w:val="00F3684B"/>
    <w:rsid w:val="00F36B41"/>
    <w:rsid w:val="00F432C6"/>
    <w:rsid w:val="00F44D20"/>
    <w:rsid w:val="00F46FED"/>
    <w:rsid w:val="00F505E8"/>
    <w:rsid w:val="00F50719"/>
    <w:rsid w:val="00F51A5F"/>
    <w:rsid w:val="00F52AD8"/>
    <w:rsid w:val="00F5381B"/>
    <w:rsid w:val="00F57708"/>
    <w:rsid w:val="00F6281C"/>
    <w:rsid w:val="00F64BC4"/>
    <w:rsid w:val="00F64F28"/>
    <w:rsid w:val="00F66DB9"/>
    <w:rsid w:val="00F6715D"/>
    <w:rsid w:val="00F7224C"/>
    <w:rsid w:val="00F7545D"/>
    <w:rsid w:val="00F76030"/>
    <w:rsid w:val="00F76502"/>
    <w:rsid w:val="00F82014"/>
    <w:rsid w:val="00F84458"/>
    <w:rsid w:val="00F86066"/>
    <w:rsid w:val="00F8735E"/>
    <w:rsid w:val="00F87805"/>
    <w:rsid w:val="00F906F1"/>
    <w:rsid w:val="00F947B7"/>
    <w:rsid w:val="00F94A7C"/>
    <w:rsid w:val="00F961A6"/>
    <w:rsid w:val="00F96A87"/>
    <w:rsid w:val="00F96BE6"/>
    <w:rsid w:val="00F975F2"/>
    <w:rsid w:val="00F97FFA"/>
    <w:rsid w:val="00FA0B47"/>
    <w:rsid w:val="00FA1EBD"/>
    <w:rsid w:val="00FA65D9"/>
    <w:rsid w:val="00FB05B4"/>
    <w:rsid w:val="00FB0F82"/>
    <w:rsid w:val="00FB6064"/>
    <w:rsid w:val="00FB6B57"/>
    <w:rsid w:val="00FB7833"/>
    <w:rsid w:val="00FC0340"/>
    <w:rsid w:val="00FC26D9"/>
    <w:rsid w:val="00FC2C0C"/>
    <w:rsid w:val="00FC3521"/>
    <w:rsid w:val="00FC3ECE"/>
    <w:rsid w:val="00FC4548"/>
    <w:rsid w:val="00FC4AE5"/>
    <w:rsid w:val="00FC4C05"/>
    <w:rsid w:val="00FC552D"/>
    <w:rsid w:val="00FD1ABD"/>
    <w:rsid w:val="00FD2B64"/>
    <w:rsid w:val="00FE1C35"/>
    <w:rsid w:val="00FE21CF"/>
    <w:rsid w:val="00FE2F0E"/>
    <w:rsid w:val="00FE3B5D"/>
    <w:rsid w:val="00FE771A"/>
    <w:rsid w:val="00FF0052"/>
    <w:rsid w:val="00FF0ACA"/>
    <w:rsid w:val="00FF1B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49"/>
    <w:rPr>
      <w:rFonts w:ascii="Times New Roman" w:hAnsi="Times New Roman" w:cs="Times New Roman"/>
      <w:lang w:eastAsia="zh-CN"/>
    </w:rPr>
  </w:style>
  <w:style w:type="paragraph" w:styleId="1">
    <w:name w:val="heading 1"/>
    <w:basedOn w:val="a"/>
    <w:next w:val="a"/>
    <w:link w:val="1Char"/>
    <w:uiPriority w:val="9"/>
    <w:qFormat/>
    <w:rsid w:val="00F5381B"/>
    <w:pPr>
      <w:keepNext/>
      <w:keepLines/>
      <w:widowControl w:val="0"/>
      <w:spacing w:line="360" w:lineRule="auto"/>
      <w:jc w:val="both"/>
      <w:outlineLvl w:val="0"/>
    </w:pPr>
    <w:rPr>
      <w:rFonts w:ascii="黑体" w:eastAsia="黑体-简" w:hAnsi="黑体" w:cstheme="majorBidi"/>
      <w:color w:val="000000" w:themeColor="text1"/>
      <w:kern w:val="2"/>
      <w:sz w:val="32"/>
      <w:szCs w:val="32"/>
    </w:rPr>
  </w:style>
  <w:style w:type="paragraph" w:styleId="2">
    <w:name w:val="heading 2"/>
    <w:basedOn w:val="a"/>
    <w:next w:val="a"/>
    <w:link w:val="2Char"/>
    <w:uiPriority w:val="9"/>
    <w:unhideWhenUsed/>
    <w:qFormat/>
    <w:rsid w:val="00F5381B"/>
    <w:pPr>
      <w:keepNext/>
      <w:keepLines/>
      <w:widowControl w:val="0"/>
      <w:spacing w:line="360" w:lineRule="auto"/>
      <w:jc w:val="both"/>
      <w:outlineLvl w:val="1"/>
    </w:pPr>
    <w:rPr>
      <w:rFonts w:ascii="KaiTi" w:eastAsia="KaiTi" w:hAnsi="KaiTi" w:cstheme="majorBidi"/>
      <w:color w:val="000000" w:themeColor="text1"/>
      <w:kern w:val="2"/>
      <w:sz w:val="32"/>
      <w:szCs w:val="26"/>
    </w:rPr>
  </w:style>
  <w:style w:type="paragraph" w:styleId="3">
    <w:name w:val="heading 3"/>
    <w:basedOn w:val="a"/>
    <w:next w:val="a"/>
    <w:link w:val="3Char"/>
    <w:uiPriority w:val="9"/>
    <w:unhideWhenUsed/>
    <w:qFormat/>
    <w:rsid w:val="00EC2FCD"/>
    <w:pPr>
      <w:keepNext/>
      <w:keepLines/>
      <w:spacing w:line="360" w:lineRule="auto"/>
      <w:outlineLvl w:val="2"/>
    </w:pPr>
    <w:rPr>
      <w:rFonts w:ascii="仿宋_GB2312" w:eastAsia="仿宋_GB2312" w:hAnsiTheme="majorHAnsi" w:cstheme="majorBidi"/>
      <w:color w:val="000000" w:themeColor="text1"/>
      <w:sz w:val="32"/>
    </w:rPr>
  </w:style>
  <w:style w:type="paragraph" w:styleId="4">
    <w:name w:val="heading 4"/>
    <w:basedOn w:val="a"/>
    <w:next w:val="a"/>
    <w:link w:val="4Char"/>
    <w:uiPriority w:val="9"/>
    <w:unhideWhenUsed/>
    <w:qFormat/>
    <w:rsid w:val="007C17C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381B"/>
    <w:rPr>
      <w:rFonts w:ascii="黑体" w:eastAsia="黑体-简" w:hAnsi="黑体" w:cstheme="majorBidi"/>
      <w:color w:val="000000" w:themeColor="text1"/>
      <w:kern w:val="2"/>
      <w:sz w:val="32"/>
      <w:szCs w:val="32"/>
      <w:lang w:eastAsia="zh-CN"/>
    </w:rPr>
  </w:style>
  <w:style w:type="character" w:customStyle="1" w:styleId="2Char">
    <w:name w:val="标题 2 Char"/>
    <w:basedOn w:val="a0"/>
    <w:link w:val="2"/>
    <w:uiPriority w:val="9"/>
    <w:rsid w:val="00F5381B"/>
    <w:rPr>
      <w:rFonts w:ascii="KaiTi" w:eastAsia="KaiTi" w:hAnsi="KaiTi" w:cstheme="majorBidi"/>
      <w:color w:val="000000" w:themeColor="text1"/>
      <w:kern w:val="2"/>
      <w:sz w:val="32"/>
      <w:szCs w:val="26"/>
      <w:lang w:eastAsia="zh-CN"/>
    </w:rPr>
  </w:style>
  <w:style w:type="paragraph" w:styleId="a3">
    <w:name w:val="List Paragraph"/>
    <w:basedOn w:val="a"/>
    <w:uiPriority w:val="99"/>
    <w:qFormat/>
    <w:rsid w:val="00C90B1D"/>
    <w:pPr>
      <w:ind w:left="720"/>
      <w:contextualSpacing/>
    </w:pPr>
    <w:rPr>
      <w:rFonts w:asciiTheme="minorHAnsi" w:hAnsiTheme="minorHAnsi" w:cstheme="minorBidi"/>
      <w:lang w:eastAsia="en-US"/>
    </w:rPr>
  </w:style>
  <w:style w:type="paragraph" w:styleId="a4">
    <w:name w:val="header"/>
    <w:basedOn w:val="a"/>
    <w:link w:val="Char"/>
    <w:uiPriority w:val="99"/>
    <w:unhideWhenUsed/>
    <w:rsid w:val="003531D1"/>
    <w:pPr>
      <w:tabs>
        <w:tab w:val="center" w:pos="4680"/>
        <w:tab w:val="right" w:pos="9360"/>
      </w:tabs>
    </w:pPr>
    <w:rPr>
      <w:rFonts w:asciiTheme="minorHAnsi" w:hAnsiTheme="minorHAnsi" w:cstheme="minorBidi"/>
      <w:lang w:eastAsia="en-US"/>
    </w:rPr>
  </w:style>
  <w:style w:type="character" w:customStyle="1" w:styleId="Char">
    <w:name w:val="页眉 Char"/>
    <w:basedOn w:val="a0"/>
    <w:link w:val="a4"/>
    <w:uiPriority w:val="99"/>
    <w:rsid w:val="003531D1"/>
  </w:style>
  <w:style w:type="paragraph" w:styleId="a5">
    <w:name w:val="footer"/>
    <w:basedOn w:val="a"/>
    <w:link w:val="Char0"/>
    <w:uiPriority w:val="99"/>
    <w:unhideWhenUsed/>
    <w:rsid w:val="003531D1"/>
    <w:pPr>
      <w:tabs>
        <w:tab w:val="center" w:pos="4680"/>
        <w:tab w:val="right" w:pos="9360"/>
      </w:tabs>
    </w:pPr>
    <w:rPr>
      <w:rFonts w:asciiTheme="minorHAnsi" w:hAnsiTheme="minorHAnsi" w:cstheme="minorBidi"/>
      <w:lang w:eastAsia="en-US"/>
    </w:rPr>
  </w:style>
  <w:style w:type="character" w:customStyle="1" w:styleId="Char0">
    <w:name w:val="页脚 Char"/>
    <w:basedOn w:val="a0"/>
    <w:link w:val="a5"/>
    <w:uiPriority w:val="99"/>
    <w:rsid w:val="003531D1"/>
  </w:style>
  <w:style w:type="character" w:styleId="a6">
    <w:name w:val="page number"/>
    <w:basedOn w:val="a0"/>
    <w:uiPriority w:val="99"/>
    <w:semiHidden/>
    <w:unhideWhenUsed/>
    <w:rsid w:val="00130A00"/>
  </w:style>
  <w:style w:type="paragraph" w:styleId="10">
    <w:name w:val="index 1"/>
    <w:basedOn w:val="a"/>
    <w:next w:val="a"/>
    <w:autoRedefine/>
    <w:uiPriority w:val="99"/>
    <w:unhideWhenUsed/>
    <w:rsid w:val="00F5381B"/>
    <w:pPr>
      <w:ind w:left="240" w:hanging="240"/>
    </w:pPr>
    <w:rPr>
      <w:rFonts w:asciiTheme="minorHAnsi" w:hAnsiTheme="minorHAnsi" w:cstheme="minorBidi"/>
      <w:sz w:val="18"/>
      <w:szCs w:val="18"/>
      <w:lang w:eastAsia="en-US"/>
    </w:rPr>
  </w:style>
  <w:style w:type="paragraph" w:styleId="20">
    <w:name w:val="index 2"/>
    <w:basedOn w:val="a"/>
    <w:next w:val="a"/>
    <w:autoRedefine/>
    <w:uiPriority w:val="99"/>
    <w:unhideWhenUsed/>
    <w:rsid w:val="00F5381B"/>
    <w:pPr>
      <w:ind w:left="480" w:hanging="240"/>
    </w:pPr>
    <w:rPr>
      <w:rFonts w:asciiTheme="minorHAnsi" w:hAnsiTheme="minorHAnsi" w:cstheme="minorBidi"/>
      <w:sz w:val="18"/>
      <w:szCs w:val="18"/>
      <w:lang w:eastAsia="en-US"/>
    </w:rPr>
  </w:style>
  <w:style w:type="paragraph" w:styleId="30">
    <w:name w:val="index 3"/>
    <w:basedOn w:val="a"/>
    <w:next w:val="a"/>
    <w:autoRedefine/>
    <w:uiPriority w:val="99"/>
    <w:unhideWhenUsed/>
    <w:rsid w:val="00F5381B"/>
    <w:pPr>
      <w:ind w:left="720" w:hanging="240"/>
    </w:pPr>
    <w:rPr>
      <w:rFonts w:asciiTheme="minorHAnsi" w:hAnsiTheme="minorHAnsi" w:cstheme="minorBidi"/>
      <w:sz w:val="18"/>
      <w:szCs w:val="18"/>
      <w:lang w:eastAsia="en-US"/>
    </w:rPr>
  </w:style>
  <w:style w:type="paragraph" w:styleId="40">
    <w:name w:val="index 4"/>
    <w:basedOn w:val="a"/>
    <w:next w:val="a"/>
    <w:autoRedefine/>
    <w:uiPriority w:val="99"/>
    <w:unhideWhenUsed/>
    <w:rsid w:val="00F5381B"/>
    <w:pPr>
      <w:ind w:left="960" w:hanging="240"/>
    </w:pPr>
    <w:rPr>
      <w:rFonts w:asciiTheme="minorHAnsi" w:hAnsiTheme="minorHAnsi" w:cstheme="minorBidi"/>
      <w:sz w:val="18"/>
      <w:szCs w:val="18"/>
      <w:lang w:eastAsia="en-US"/>
    </w:rPr>
  </w:style>
  <w:style w:type="paragraph" w:styleId="5">
    <w:name w:val="index 5"/>
    <w:basedOn w:val="a"/>
    <w:next w:val="a"/>
    <w:autoRedefine/>
    <w:uiPriority w:val="99"/>
    <w:unhideWhenUsed/>
    <w:rsid w:val="00F5381B"/>
    <w:pPr>
      <w:ind w:left="1200" w:hanging="240"/>
    </w:pPr>
    <w:rPr>
      <w:rFonts w:asciiTheme="minorHAnsi" w:hAnsiTheme="minorHAnsi" w:cstheme="minorBidi"/>
      <w:sz w:val="18"/>
      <w:szCs w:val="18"/>
      <w:lang w:eastAsia="en-US"/>
    </w:rPr>
  </w:style>
  <w:style w:type="paragraph" w:styleId="6">
    <w:name w:val="index 6"/>
    <w:basedOn w:val="a"/>
    <w:next w:val="a"/>
    <w:autoRedefine/>
    <w:uiPriority w:val="99"/>
    <w:unhideWhenUsed/>
    <w:rsid w:val="00F5381B"/>
    <w:pPr>
      <w:ind w:left="1440" w:hanging="240"/>
    </w:pPr>
    <w:rPr>
      <w:rFonts w:asciiTheme="minorHAnsi" w:hAnsiTheme="minorHAnsi" w:cstheme="minorBidi"/>
      <w:sz w:val="18"/>
      <w:szCs w:val="18"/>
      <w:lang w:eastAsia="en-US"/>
    </w:rPr>
  </w:style>
  <w:style w:type="paragraph" w:styleId="7">
    <w:name w:val="index 7"/>
    <w:basedOn w:val="a"/>
    <w:next w:val="a"/>
    <w:autoRedefine/>
    <w:uiPriority w:val="99"/>
    <w:unhideWhenUsed/>
    <w:rsid w:val="00F5381B"/>
    <w:pPr>
      <w:ind w:left="1680" w:hanging="240"/>
    </w:pPr>
    <w:rPr>
      <w:rFonts w:asciiTheme="minorHAnsi" w:hAnsiTheme="minorHAnsi" w:cstheme="minorBidi"/>
      <w:sz w:val="18"/>
      <w:szCs w:val="18"/>
      <w:lang w:eastAsia="en-US"/>
    </w:rPr>
  </w:style>
  <w:style w:type="paragraph" w:styleId="8">
    <w:name w:val="index 8"/>
    <w:basedOn w:val="a"/>
    <w:next w:val="a"/>
    <w:autoRedefine/>
    <w:uiPriority w:val="99"/>
    <w:unhideWhenUsed/>
    <w:rsid w:val="00F5381B"/>
    <w:pPr>
      <w:ind w:left="1920" w:hanging="240"/>
    </w:pPr>
    <w:rPr>
      <w:rFonts w:asciiTheme="minorHAnsi" w:hAnsiTheme="minorHAnsi" w:cstheme="minorBidi"/>
      <w:sz w:val="18"/>
      <w:szCs w:val="18"/>
      <w:lang w:eastAsia="en-US"/>
    </w:rPr>
  </w:style>
  <w:style w:type="paragraph" w:styleId="9">
    <w:name w:val="index 9"/>
    <w:basedOn w:val="a"/>
    <w:next w:val="a"/>
    <w:autoRedefine/>
    <w:uiPriority w:val="99"/>
    <w:unhideWhenUsed/>
    <w:rsid w:val="00F5381B"/>
    <w:pPr>
      <w:ind w:left="2160" w:hanging="240"/>
    </w:pPr>
    <w:rPr>
      <w:rFonts w:asciiTheme="minorHAnsi" w:hAnsiTheme="minorHAnsi" w:cstheme="minorBidi"/>
      <w:sz w:val="18"/>
      <w:szCs w:val="18"/>
      <w:lang w:eastAsia="en-US"/>
    </w:rPr>
  </w:style>
  <w:style w:type="paragraph" w:styleId="a7">
    <w:name w:val="index heading"/>
    <w:basedOn w:val="a"/>
    <w:next w:val="10"/>
    <w:uiPriority w:val="99"/>
    <w:unhideWhenUsed/>
    <w:rsid w:val="00F5381B"/>
    <w:pPr>
      <w:spacing w:before="240" w:after="120"/>
      <w:jc w:val="center"/>
    </w:pPr>
    <w:rPr>
      <w:rFonts w:asciiTheme="minorHAnsi" w:hAnsiTheme="minorHAnsi" w:cstheme="minorBidi"/>
      <w:b/>
      <w:bCs/>
      <w:sz w:val="26"/>
      <w:szCs w:val="26"/>
      <w:lang w:eastAsia="en-US"/>
    </w:rPr>
  </w:style>
  <w:style w:type="character" w:customStyle="1" w:styleId="3Char">
    <w:name w:val="标题 3 Char"/>
    <w:basedOn w:val="a0"/>
    <w:link w:val="3"/>
    <w:uiPriority w:val="9"/>
    <w:rsid w:val="00EC2FCD"/>
    <w:rPr>
      <w:rFonts w:ascii="仿宋_GB2312" w:eastAsia="仿宋_GB2312" w:hAnsiTheme="majorHAnsi" w:cstheme="majorBidi"/>
      <w:color w:val="000000" w:themeColor="text1"/>
      <w:sz w:val="32"/>
      <w:lang w:eastAsia="zh-CN"/>
    </w:rPr>
  </w:style>
  <w:style w:type="paragraph" w:styleId="TOC">
    <w:name w:val="TOC Heading"/>
    <w:basedOn w:val="1"/>
    <w:next w:val="a"/>
    <w:uiPriority w:val="39"/>
    <w:unhideWhenUsed/>
    <w:qFormat/>
    <w:rsid w:val="00D4244F"/>
    <w:pPr>
      <w:widowControl/>
      <w:spacing w:before="480" w:line="276" w:lineRule="auto"/>
      <w:jc w:val="left"/>
      <w:outlineLvl w:val="9"/>
    </w:pPr>
    <w:rPr>
      <w:rFonts w:asciiTheme="majorHAnsi" w:eastAsiaTheme="majorEastAsia" w:hAnsiTheme="majorHAnsi"/>
      <w:b/>
      <w:bCs/>
      <w:color w:val="2F5496" w:themeColor="accent1" w:themeShade="BF"/>
      <w:kern w:val="0"/>
      <w:sz w:val="28"/>
      <w:szCs w:val="28"/>
      <w:lang w:eastAsia="en-US"/>
    </w:rPr>
  </w:style>
  <w:style w:type="paragraph" w:styleId="11">
    <w:name w:val="toc 1"/>
    <w:basedOn w:val="a"/>
    <w:next w:val="a"/>
    <w:autoRedefine/>
    <w:uiPriority w:val="39"/>
    <w:unhideWhenUsed/>
    <w:rsid w:val="00CB24F1"/>
    <w:pPr>
      <w:spacing w:before="120" w:after="120"/>
    </w:pPr>
    <w:rPr>
      <w:rFonts w:asciiTheme="minorHAnsi" w:hAnsiTheme="minorHAnsi"/>
      <w:b/>
      <w:bCs/>
      <w:caps/>
      <w:sz w:val="20"/>
      <w:szCs w:val="20"/>
    </w:rPr>
  </w:style>
  <w:style w:type="paragraph" w:styleId="21">
    <w:name w:val="toc 2"/>
    <w:basedOn w:val="a"/>
    <w:next w:val="a"/>
    <w:autoRedefine/>
    <w:uiPriority w:val="39"/>
    <w:unhideWhenUsed/>
    <w:rsid w:val="00E005FE"/>
    <w:pPr>
      <w:ind w:left="240"/>
    </w:pPr>
    <w:rPr>
      <w:rFonts w:asciiTheme="minorHAnsi" w:hAnsiTheme="minorHAnsi"/>
      <w:smallCaps/>
      <w:sz w:val="20"/>
      <w:szCs w:val="20"/>
    </w:rPr>
  </w:style>
  <w:style w:type="paragraph" w:styleId="31">
    <w:name w:val="toc 3"/>
    <w:basedOn w:val="a"/>
    <w:next w:val="a"/>
    <w:autoRedefine/>
    <w:uiPriority w:val="39"/>
    <w:unhideWhenUsed/>
    <w:rsid w:val="00D4244F"/>
    <w:pPr>
      <w:ind w:left="480"/>
    </w:pPr>
    <w:rPr>
      <w:rFonts w:asciiTheme="minorHAnsi" w:hAnsiTheme="minorHAnsi"/>
      <w:i/>
      <w:iCs/>
      <w:sz w:val="20"/>
      <w:szCs w:val="20"/>
    </w:rPr>
  </w:style>
  <w:style w:type="character" w:styleId="a8">
    <w:name w:val="Hyperlink"/>
    <w:basedOn w:val="a0"/>
    <w:uiPriority w:val="99"/>
    <w:unhideWhenUsed/>
    <w:rsid w:val="00D4244F"/>
    <w:rPr>
      <w:color w:val="0563C1" w:themeColor="hyperlink"/>
      <w:u w:val="single"/>
    </w:rPr>
  </w:style>
  <w:style w:type="paragraph" w:styleId="41">
    <w:name w:val="toc 4"/>
    <w:basedOn w:val="a"/>
    <w:next w:val="a"/>
    <w:autoRedefine/>
    <w:uiPriority w:val="39"/>
    <w:unhideWhenUsed/>
    <w:rsid w:val="00D4244F"/>
    <w:pPr>
      <w:ind w:left="720"/>
    </w:pPr>
    <w:rPr>
      <w:rFonts w:asciiTheme="minorHAnsi" w:hAnsiTheme="minorHAnsi"/>
      <w:sz w:val="18"/>
      <w:szCs w:val="18"/>
    </w:rPr>
  </w:style>
  <w:style w:type="paragraph" w:styleId="50">
    <w:name w:val="toc 5"/>
    <w:basedOn w:val="a"/>
    <w:next w:val="a"/>
    <w:autoRedefine/>
    <w:uiPriority w:val="39"/>
    <w:unhideWhenUsed/>
    <w:rsid w:val="00D4244F"/>
    <w:pPr>
      <w:ind w:left="960"/>
    </w:pPr>
    <w:rPr>
      <w:rFonts w:asciiTheme="minorHAnsi" w:hAnsiTheme="minorHAnsi"/>
      <w:sz w:val="18"/>
      <w:szCs w:val="18"/>
    </w:rPr>
  </w:style>
  <w:style w:type="paragraph" w:styleId="60">
    <w:name w:val="toc 6"/>
    <w:basedOn w:val="a"/>
    <w:next w:val="a"/>
    <w:autoRedefine/>
    <w:uiPriority w:val="39"/>
    <w:unhideWhenUsed/>
    <w:rsid w:val="00D4244F"/>
    <w:pPr>
      <w:ind w:left="1200"/>
    </w:pPr>
    <w:rPr>
      <w:rFonts w:asciiTheme="minorHAnsi" w:hAnsiTheme="minorHAnsi"/>
      <w:sz w:val="18"/>
      <w:szCs w:val="18"/>
    </w:rPr>
  </w:style>
  <w:style w:type="paragraph" w:styleId="70">
    <w:name w:val="toc 7"/>
    <w:basedOn w:val="a"/>
    <w:next w:val="a"/>
    <w:autoRedefine/>
    <w:uiPriority w:val="39"/>
    <w:unhideWhenUsed/>
    <w:rsid w:val="00D4244F"/>
    <w:pPr>
      <w:ind w:left="1440"/>
    </w:pPr>
    <w:rPr>
      <w:rFonts w:asciiTheme="minorHAnsi" w:hAnsiTheme="minorHAnsi"/>
      <w:sz w:val="18"/>
      <w:szCs w:val="18"/>
    </w:rPr>
  </w:style>
  <w:style w:type="paragraph" w:styleId="80">
    <w:name w:val="toc 8"/>
    <w:basedOn w:val="a"/>
    <w:next w:val="a"/>
    <w:autoRedefine/>
    <w:uiPriority w:val="39"/>
    <w:unhideWhenUsed/>
    <w:rsid w:val="00D4244F"/>
    <w:pPr>
      <w:ind w:left="1680"/>
    </w:pPr>
    <w:rPr>
      <w:rFonts w:asciiTheme="minorHAnsi" w:hAnsiTheme="minorHAnsi"/>
      <w:sz w:val="18"/>
      <w:szCs w:val="18"/>
    </w:rPr>
  </w:style>
  <w:style w:type="paragraph" w:styleId="90">
    <w:name w:val="toc 9"/>
    <w:basedOn w:val="a"/>
    <w:next w:val="a"/>
    <w:autoRedefine/>
    <w:uiPriority w:val="39"/>
    <w:unhideWhenUsed/>
    <w:rsid w:val="00D4244F"/>
    <w:pPr>
      <w:ind w:left="1920"/>
    </w:pPr>
    <w:rPr>
      <w:rFonts w:asciiTheme="minorHAnsi" w:hAnsiTheme="minorHAnsi"/>
      <w:sz w:val="18"/>
      <w:szCs w:val="18"/>
    </w:rPr>
  </w:style>
  <w:style w:type="paragraph" w:customStyle="1" w:styleId="a9">
    <w:name w:val="发布日期"/>
    <w:rsid w:val="0071071F"/>
    <w:pPr>
      <w:framePr w:w="3997" w:h="471" w:hRule="exact" w:vSpace="181" w:wrap="auto" w:hAnchor="page" w:x="7089" w:y="14097" w:anchorLock="1"/>
    </w:pPr>
    <w:rPr>
      <w:rFonts w:ascii="Times New Roman" w:eastAsia="黑体" w:hAnsi="Times New Roman" w:cs="Times New Roman"/>
      <w:sz w:val="28"/>
      <w:szCs w:val="28"/>
      <w:lang w:eastAsia="zh-CN"/>
    </w:rPr>
  </w:style>
  <w:style w:type="paragraph" w:customStyle="1" w:styleId="aa">
    <w:name w:val="实施日期"/>
    <w:basedOn w:val="a9"/>
    <w:rsid w:val="0071071F"/>
    <w:pPr>
      <w:framePr w:wrap="auto" w:vAnchor="page" w:hAnchor="text"/>
      <w:jc w:val="right"/>
    </w:pPr>
  </w:style>
  <w:style w:type="character" w:customStyle="1" w:styleId="ab">
    <w:name w:val="发布"/>
    <w:rsid w:val="0071071F"/>
    <w:rPr>
      <w:rFonts w:ascii="黑体" w:eastAsia="黑体" w:cs="黑体"/>
      <w:spacing w:val="85"/>
      <w:w w:val="100"/>
      <w:position w:val="3"/>
      <w:sz w:val="28"/>
      <w:szCs w:val="28"/>
    </w:rPr>
  </w:style>
  <w:style w:type="paragraph" w:customStyle="1" w:styleId="ac">
    <w:name w:val="其他发布部门"/>
    <w:basedOn w:val="a"/>
    <w:rsid w:val="0071071F"/>
    <w:pPr>
      <w:framePr w:w="7938" w:h="1134" w:hRule="exact" w:hSpace="125" w:vSpace="181" w:wrap="auto" w:vAnchor="page" w:hAnchor="page" w:x="2150" w:y="15310" w:anchorLock="1"/>
      <w:spacing w:line="240" w:lineRule="atLeast"/>
      <w:jc w:val="center"/>
    </w:pPr>
    <w:rPr>
      <w:rFonts w:ascii="黑体" w:eastAsia="黑体" w:cs="黑体"/>
      <w:spacing w:val="20"/>
      <w:w w:val="135"/>
      <w:sz w:val="28"/>
      <w:szCs w:val="28"/>
    </w:rPr>
  </w:style>
  <w:style w:type="paragraph" w:styleId="ad">
    <w:name w:val="Balloon Text"/>
    <w:basedOn w:val="a"/>
    <w:link w:val="Char1"/>
    <w:uiPriority w:val="99"/>
    <w:semiHidden/>
    <w:unhideWhenUsed/>
    <w:rsid w:val="00FF0052"/>
    <w:rPr>
      <w:sz w:val="18"/>
      <w:szCs w:val="18"/>
      <w:lang w:eastAsia="en-US"/>
    </w:rPr>
  </w:style>
  <w:style w:type="character" w:customStyle="1" w:styleId="Char1">
    <w:name w:val="批注框文本 Char"/>
    <w:basedOn w:val="a0"/>
    <w:link w:val="ad"/>
    <w:uiPriority w:val="99"/>
    <w:semiHidden/>
    <w:rsid w:val="00FF0052"/>
    <w:rPr>
      <w:rFonts w:ascii="Times New Roman" w:hAnsi="Times New Roman" w:cs="Times New Roman"/>
      <w:sz w:val="18"/>
      <w:szCs w:val="18"/>
    </w:rPr>
  </w:style>
  <w:style w:type="table" w:customStyle="1" w:styleId="1-51">
    <w:name w:val="网格表 1 浅色 - 着色 51"/>
    <w:basedOn w:val="a1"/>
    <w:uiPriority w:val="46"/>
    <w:rsid w:val="009F66C7"/>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2">
    <w:name w:val="网格型浅色1"/>
    <w:basedOn w:val="a1"/>
    <w:uiPriority w:val="40"/>
    <w:rsid w:val="00BB50C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e">
    <w:name w:val="Table Grid"/>
    <w:basedOn w:val="a1"/>
    <w:uiPriority w:val="59"/>
    <w:rsid w:val="00BB5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AF1F6A"/>
    <w:rPr>
      <w:rFonts w:ascii="Times New Roman" w:hAnsi="Times New Roman" w:cs="Times New Roman"/>
      <w:lang w:eastAsia="zh-CN"/>
    </w:rPr>
  </w:style>
  <w:style w:type="character" w:styleId="af0">
    <w:name w:val="FollowedHyperlink"/>
    <w:basedOn w:val="a0"/>
    <w:uiPriority w:val="99"/>
    <w:semiHidden/>
    <w:unhideWhenUsed/>
    <w:rsid w:val="007057FB"/>
    <w:rPr>
      <w:color w:val="954F72" w:themeColor="followedHyperlink"/>
      <w:u w:val="single"/>
    </w:rPr>
  </w:style>
  <w:style w:type="paragraph" w:styleId="HTML">
    <w:name w:val="HTML Preformatted"/>
    <w:basedOn w:val="a"/>
    <w:link w:val="HTMLChar"/>
    <w:uiPriority w:val="99"/>
    <w:unhideWhenUsed/>
    <w:rsid w:val="007A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rsid w:val="007A4A50"/>
    <w:rPr>
      <w:rFonts w:ascii="Courier New" w:hAnsi="Courier New" w:cs="Courier New"/>
      <w:sz w:val="20"/>
      <w:szCs w:val="20"/>
      <w:lang w:eastAsia="zh-CN"/>
    </w:rPr>
  </w:style>
  <w:style w:type="character" w:customStyle="1" w:styleId="13">
    <w:name w:val="未处理的提及1"/>
    <w:basedOn w:val="a0"/>
    <w:uiPriority w:val="99"/>
    <w:semiHidden/>
    <w:unhideWhenUsed/>
    <w:rsid w:val="00D76A9F"/>
    <w:rPr>
      <w:color w:val="808080"/>
      <w:shd w:val="clear" w:color="auto" w:fill="E6E6E6"/>
    </w:rPr>
  </w:style>
  <w:style w:type="character" w:customStyle="1" w:styleId="UnresolvedMention">
    <w:name w:val="Unresolved Mention"/>
    <w:basedOn w:val="a0"/>
    <w:uiPriority w:val="99"/>
    <w:rsid w:val="00891414"/>
    <w:rPr>
      <w:color w:val="605E5C"/>
      <w:shd w:val="clear" w:color="auto" w:fill="E1DFDD"/>
    </w:rPr>
  </w:style>
  <w:style w:type="character" w:customStyle="1" w:styleId="4Char">
    <w:name w:val="标题 4 Char"/>
    <w:basedOn w:val="a0"/>
    <w:link w:val="4"/>
    <w:uiPriority w:val="9"/>
    <w:rsid w:val="007C17C7"/>
    <w:rPr>
      <w:rFonts w:asciiTheme="majorHAnsi" w:eastAsiaTheme="majorEastAsia" w:hAnsiTheme="majorHAnsi" w:cstheme="majorBidi"/>
      <w:b/>
      <w:bCs/>
      <w:sz w:val="28"/>
      <w:szCs w:val="28"/>
      <w:lang w:eastAsia="zh-CN"/>
    </w:rPr>
  </w:style>
</w:styles>
</file>

<file path=word/webSettings.xml><?xml version="1.0" encoding="utf-8"?>
<w:webSettings xmlns:r="http://schemas.openxmlformats.org/officeDocument/2006/relationships" xmlns:w="http://schemas.openxmlformats.org/wordprocessingml/2006/main">
  <w:divs>
    <w:div w:id="92552814">
      <w:bodyDiv w:val="1"/>
      <w:marLeft w:val="0"/>
      <w:marRight w:val="0"/>
      <w:marTop w:val="0"/>
      <w:marBottom w:val="0"/>
      <w:divBdr>
        <w:top w:val="none" w:sz="0" w:space="0" w:color="auto"/>
        <w:left w:val="none" w:sz="0" w:space="0" w:color="auto"/>
        <w:bottom w:val="none" w:sz="0" w:space="0" w:color="auto"/>
        <w:right w:val="none" w:sz="0" w:space="0" w:color="auto"/>
      </w:divBdr>
    </w:div>
    <w:div w:id="113333759">
      <w:bodyDiv w:val="1"/>
      <w:marLeft w:val="0"/>
      <w:marRight w:val="0"/>
      <w:marTop w:val="0"/>
      <w:marBottom w:val="0"/>
      <w:divBdr>
        <w:top w:val="none" w:sz="0" w:space="0" w:color="auto"/>
        <w:left w:val="none" w:sz="0" w:space="0" w:color="auto"/>
        <w:bottom w:val="none" w:sz="0" w:space="0" w:color="auto"/>
        <w:right w:val="none" w:sz="0" w:space="0" w:color="auto"/>
      </w:divBdr>
    </w:div>
    <w:div w:id="301693307">
      <w:bodyDiv w:val="1"/>
      <w:marLeft w:val="0"/>
      <w:marRight w:val="0"/>
      <w:marTop w:val="0"/>
      <w:marBottom w:val="0"/>
      <w:divBdr>
        <w:top w:val="none" w:sz="0" w:space="0" w:color="auto"/>
        <w:left w:val="none" w:sz="0" w:space="0" w:color="auto"/>
        <w:bottom w:val="none" w:sz="0" w:space="0" w:color="auto"/>
        <w:right w:val="none" w:sz="0" w:space="0" w:color="auto"/>
      </w:divBdr>
    </w:div>
    <w:div w:id="351225853">
      <w:bodyDiv w:val="1"/>
      <w:marLeft w:val="0"/>
      <w:marRight w:val="0"/>
      <w:marTop w:val="0"/>
      <w:marBottom w:val="0"/>
      <w:divBdr>
        <w:top w:val="none" w:sz="0" w:space="0" w:color="auto"/>
        <w:left w:val="none" w:sz="0" w:space="0" w:color="auto"/>
        <w:bottom w:val="none" w:sz="0" w:space="0" w:color="auto"/>
        <w:right w:val="none" w:sz="0" w:space="0" w:color="auto"/>
      </w:divBdr>
    </w:div>
    <w:div w:id="429736449">
      <w:bodyDiv w:val="1"/>
      <w:marLeft w:val="0"/>
      <w:marRight w:val="0"/>
      <w:marTop w:val="0"/>
      <w:marBottom w:val="0"/>
      <w:divBdr>
        <w:top w:val="none" w:sz="0" w:space="0" w:color="auto"/>
        <w:left w:val="none" w:sz="0" w:space="0" w:color="auto"/>
        <w:bottom w:val="none" w:sz="0" w:space="0" w:color="auto"/>
        <w:right w:val="none" w:sz="0" w:space="0" w:color="auto"/>
      </w:divBdr>
    </w:div>
    <w:div w:id="588587807">
      <w:bodyDiv w:val="1"/>
      <w:marLeft w:val="0"/>
      <w:marRight w:val="0"/>
      <w:marTop w:val="0"/>
      <w:marBottom w:val="0"/>
      <w:divBdr>
        <w:top w:val="none" w:sz="0" w:space="0" w:color="auto"/>
        <w:left w:val="none" w:sz="0" w:space="0" w:color="auto"/>
        <w:bottom w:val="none" w:sz="0" w:space="0" w:color="auto"/>
        <w:right w:val="none" w:sz="0" w:space="0" w:color="auto"/>
      </w:divBdr>
    </w:div>
    <w:div w:id="631791568">
      <w:bodyDiv w:val="1"/>
      <w:marLeft w:val="0"/>
      <w:marRight w:val="0"/>
      <w:marTop w:val="0"/>
      <w:marBottom w:val="0"/>
      <w:divBdr>
        <w:top w:val="none" w:sz="0" w:space="0" w:color="auto"/>
        <w:left w:val="none" w:sz="0" w:space="0" w:color="auto"/>
        <w:bottom w:val="none" w:sz="0" w:space="0" w:color="auto"/>
        <w:right w:val="none" w:sz="0" w:space="0" w:color="auto"/>
      </w:divBdr>
    </w:div>
    <w:div w:id="702440102">
      <w:bodyDiv w:val="1"/>
      <w:marLeft w:val="0"/>
      <w:marRight w:val="0"/>
      <w:marTop w:val="0"/>
      <w:marBottom w:val="0"/>
      <w:divBdr>
        <w:top w:val="none" w:sz="0" w:space="0" w:color="auto"/>
        <w:left w:val="none" w:sz="0" w:space="0" w:color="auto"/>
        <w:bottom w:val="none" w:sz="0" w:space="0" w:color="auto"/>
        <w:right w:val="none" w:sz="0" w:space="0" w:color="auto"/>
      </w:divBdr>
    </w:div>
    <w:div w:id="818688684">
      <w:bodyDiv w:val="1"/>
      <w:marLeft w:val="0"/>
      <w:marRight w:val="0"/>
      <w:marTop w:val="0"/>
      <w:marBottom w:val="0"/>
      <w:divBdr>
        <w:top w:val="none" w:sz="0" w:space="0" w:color="auto"/>
        <w:left w:val="none" w:sz="0" w:space="0" w:color="auto"/>
        <w:bottom w:val="none" w:sz="0" w:space="0" w:color="auto"/>
        <w:right w:val="none" w:sz="0" w:space="0" w:color="auto"/>
      </w:divBdr>
    </w:div>
    <w:div w:id="820928915">
      <w:bodyDiv w:val="1"/>
      <w:marLeft w:val="0"/>
      <w:marRight w:val="0"/>
      <w:marTop w:val="0"/>
      <w:marBottom w:val="0"/>
      <w:divBdr>
        <w:top w:val="none" w:sz="0" w:space="0" w:color="auto"/>
        <w:left w:val="none" w:sz="0" w:space="0" w:color="auto"/>
        <w:bottom w:val="none" w:sz="0" w:space="0" w:color="auto"/>
        <w:right w:val="none" w:sz="0" w:space="0" w:color="auto"/>
      </w:divBdr>
    </w:div>
    <w:div w:id="1116407505">
      <w:bodyDiv w:val="1"/>
      <w:marLeft w:val="0"/>
      <w:marRight w:val="0"/>
      <w:marTop w:val="0"/>
      <w:marBottom w:val="0"/>
      <w:divBdr>
        <w:top w:val="none" w:sz="0" w:space="0" w:color="auto"/>
        <w:left w:val="none" w:sz="0" w:space="0" w:color="auto"/>
        <w:bottom w:val="none" w:sz="0" w:space="0" w:color="auto"/>
        <w:right w:val="none" w:sz="0" w:space="0" w:color="auto"/>
      </w:divBdr>
    </w:div>
    <w:div w:id="1117062771">
      <w:bodyDiv w:val="1"/>
      <w:marLeft w:val="0"/>
      <w:marRight w:val="0"/>
      <w:marTop w:val="0"/>
      <w:marBottom w:val="0"/>
      <w:divBdr>
        <w:top w:val="none" w:sz="0" w:space="0" w:color="auto"/>
        <w:left w:val="none" w:sz="0" w:space="0" w:color="auto"/>
        <w:bottom w:val="none" w:sz="0" w:space="0" w:color="auto"/>
        <w:right w:val="none" w:sz="0" w:space="0" w:color="auto"/>
      </w:divBdr>
    </w:div>
    <w:div w:id="1132215674">
      <w:bodyDiv w:val="1"/>
      <w:marLeft w:val="0"/>
      <w:marRight w:val="0"/>
      <w:marTop w:val="0"/>
      <w:marBottom w:val="0"/>
      <w:divBdr>
        <w:top w:val="none" w:sz="0" w:space="0" w:color="auto"/>
        <w:left w:val="none" w:sz="0" w:space="0" w:color="auto"/>
        <w:bottom w:val="none" w:sz="0" w:space="0" w:color="auto"/>
        <w:right w:val="none" w:sz="0" w:space="0" w:color="auto"/>
      </w:divBdr>
    </w:div>
    <w:div w:id="1386297437">
      <w:bodyDiv w:val="1"/>
      <w:marLeft w:val="0"/>
      <w:marRight w:val="0"/>
      <w:marTop w:val="0"/>
      <w:marBottom w:val="0"/>
      <w:divBdr>
        <w:top w:val="none" w:sz="0" w:space="0" w:color="auto"/>
        <w:left w:val="none" w:sz="0" w:space="0" w:color="auto"/>
        <w:bottom w:val="none" w:sz="0" w:space="0" w:color="auto"/>
        <w:right w:val="none" w:sz="0" w:space="0" w:color="auto"/>
      </w:divBdr>
    </w:div>
    <w:div w:id="1401902551">
      <w:bodyDiv w:val="1"/>
      <w:marLeft w:val="0"/>
      <w:marRight w:val="0"/>
      <w:marTop w:val="0"/>
      <w:marBottom w:val="0"/>
      <w:divBdr>
        <w:top w:val="none" w:sz="0" w:space="0" w:color="auto"/>
        <w:left w:val="none" w:sz="0" w:space="0" w:color="auto"/>
        <w:bottom w:val="none" w:sz="0" w:space="0" w:color="auto"/>
        <w:right w:val="none" w:sz="0" w:space="0" w:color="auto"/>
      </w:divBdr>
      <w:divsChild>
        <w:div w:id="14616445">
          <w:marLeft w:val="0"/>
          <w:marRight w:val="0"/>
          <w:marTop w:val="0"/>
          <w:marBottom w:val="0"/>
          <w:divBdr>
            <w:top w:val="none" w:sz="0" w:space="0" w:color="auto"/>
            <w:left w:val="none" w:sz="0" w:space="0" w:color="auto"/>
            <w:bottom w:val="none" w:sz="0" w:space="0" w:color="auto"/>
            <w:right w:val="none" w:sz="0" w:space="0" w:color="auto"/>
          </w:divBdr>
        </w:div>
      </w:divsChild>
    </w:div>
    <w:div w:id="1494754879">
      <w:bodyDiv w:val="1"/>
      <w:marLeft w:val="0"/>
      <w:marRight w:val="0"/>
      <w:marTop w:val="0"/>
      <w:marBottom w:val="0"/>
      <w:divBdr>
        <w:top w:val="none" w:sz="0" w:space="0" w:color="auto"/>
        <w:left w:val="none" w:sz="0" w:space="0" w:color="auto"/>
        <w:bottom w:val="none" w:sz="0" w:space="0" w:color="auto"/>
        <w:right w:val="none" w:sz="0" w:space="0" w:color="auto"/>
      </w:divBdr>
    </w:div>
    <w:div w:id="1495879169">
      <w:bodyDiv w:val="1"/>
      <w:marLeft w:val="0"/>
      <w:marRight w:val="0"/>
      <w:marTop w:val="0"/>
      <w:marBottom w:val="0"/>
      <w:divBdr>
        <w:top w:val="none" w:sz="0" w:space="0" w:color="auto"/>
        <w:left w:val="none" w:sz="0" w:space="0" w:color="auto"/>
        <w:bottom w:val="none" w:sz="0" w:space="0" w:color="auto"/>
        <w:right w:val="none" w:sz="0" w:space="0" w:color="auto"/>
      </w:divBdr>
    </w:div>
    <w:div w:id="1567837227">
      <w:bodyDiv w:val="1"/>
      <w:marLeft w:val="0"/>
      <w:marRight w:val="0"/>
      <w:marTop w:val="0"/>
      <w:marBottom w:val="0"/>
      <w:divBdr>
        <w:top w:val="none" w:sz="0" w:space="0" w:color="auto"/>
        <w:left w:val="none" w:sz="0" w:space="0" w:color="auto"/>
        <w:bottom w:val="none" w:sz="0" w:space="0" w:color="auto"/>
        <w:right w:val="none" w:sz="0" w:space="0" w:color="auto"/>
      </w:divBdr>
    </w:div>
    <w:div w:id="1617904118">
      <w:bodyDiv w:val="1"/>
      <w:marLeft w:val="0"/>
      <w:marRight w:val="0"/>
      <w:marTop w:val="0"/>
      <w:marBottom w:val="0"/>
      <w:divBdr>
        <w:top w:val="none" w:sz="0" w:space="0" w:color="auto"/>
        <w:left w:val="none" w:sz="0" w:space="0" w:color="auto"/>
        <w:bottom w:val="none" w:sz="0" w:space="0" w:color="auto"/>
        <w:right w:val="none" w:sz="0" w:space="0" w:color="auto"/>
      </w:divBdr>
    </w:div>
    <w:div w:id="1650132209">
      <w:bodyDiv w:val="1"/>
      <w:marLeft w:val="0"/>
      <w:marRight w:val="0"/>
      <w:marTop w:val="0"/>
      <w:marBottom w:val="0"/>
      <w:divBdr>
        <w:top w:val="none" w:sz="0" w:space="0" w:color="auto"/>
        <w:left w:val="none" w:sz="0" w:space="0" w:color="auto"/>
        <w:bottom w:val="none" w:sz="0" w:space="0" w:color="auto"/>
        <w:right w:val="none" w:sz="0" w:space="0" w:color="auto"/>
      </w:divBdr>
    </w:div>
    <w:div w:id="1844081773">
      <w:bodyDiv w:val="1"/>
      <w:marLeft w:val="0"/>
      <w:marRight w:val="0"/>
      <w:marTop w:val="0"/>
      <w:marBottom w:val="0"/>
      <w:divBdr>
        <w:top w:val="none" w:sz="0" w:space="0" w:color="auto"/>
        <w:left w:val="none" w:sz="0" w:space="0" w:color="auto"/>
        <w:bottom w:val="none" w:sz="0" w:space="0" w:color="auto"/>
        <w:right w:val="none" w:sz="0" w:space="0" w:color="auto"/>
      </w:divBdr>
    </w:div>
    <w:div w:id="1931504003">
      <w:bodyDiv w:val="1"/>
      <w:marLeft w:val="0"/>
      <w:marRight w:val="0"/>
      <w:marTop w:val="0"/>
      <w:marBottom w:val="0"/>
      <w:divBdr>
        <w:top w:val="none" w:sz="0" w:space="0" w:color="auto"/>
        <w:left w:val="none" w:sz="0" w:space="0" w:color="auto"/>
        <w:bottom w:val="none" w:sz="0" w:space="0" w:color="auto"/>
        <w:right w:val="none" w:sz="0" w:space="0" w:color="auto"/>
      </w:divBdr>
    </w:div>
    <w:div w:id="1937322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8EB920-3211-4F28-851A-9F046D10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386</Words>
  <Characters>2206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
      <vt:lpstr>1.范围</vt:lpstr>
      <vt:lpstr>2.声明</vt:lpstr>
      <vt:lpstr>3.业务描述</vt:lpstr>
      <vt:lpstr>    3.1 功能描述</vt:lpstr>
      <vt:lpstr>    3.2 场景描述</vt:lpstr>
      <vt:lpstr>4.数据交换</vt:lpstr>
      <vt:lpstr>    4.1 数据交换接口简介</vt:lpstr>
      <vt:lpstr>    4.2 接入服务申请流程</vt:lpstr>
      <vt:lpstr>    4.3通信架构</vt:lpstr>
      <vt:lpstr>    4.4 协议规则</vt:lpstr>
      <vt:lpstr>    4.5 数据安全</vt:lpstr>
      <vt:lpstr>5.数据交换接口信息</vt:lpstr>
      <vt:lpstr>    5.1 接口链接</vt:lpstr>
      <vt:lpstr>    5.2 接口公共信息</vt:lpstr>
      <vt:lpstr>    5.3 接口基本信息</vt:lpstr>
      <vt:lpstr>        5.3.1 分支会查询</vt:lpstr>
      <vt:lpstr>        </vt:lpstr>
      <vt:lpstr>        5.3.3 企业备案信息同步</vt:lpstr>
      <vt:lpstr>        </vt:lpstr>
      <vt:lpstr>        5.3.4 一般原产地证申请</vt:lpstr>
      <vt:lpstr>        5.3.5 优惠原产地证申请</vt:lpstr>
      <vt:lpstr>        5.3.6 商品备案申请</vt:lpstr>
      <vt:lpstr>        </vt:lpstr>
      <vt:lpstr>        5.3.7 单证审核结果推送</vt:lpstr>
      <vt:lpstr>        &lt;/Document&gt;</vt:lpstr>
      <vt:lpstr>        </vt:lpstr>
      <vt:lpstr>        5.3.9 单证查询</vt:lpstr>
      <vt:lpstr>        </vt:lpstr>
      <vt:lpstr>        5.3.11 单证同步</vt:lpstr>
      <vt:lpstr>        </vt:lpstr>
      <vt:lpstr>        返回信息XML格式如下：</vt:lpstr>
      <vt:lpstr>        </vt:lpstr>
      <vt:lpstr>        5.3.6 打印接口</vt:lpstr>
      <vt:lpstr>        5.3.7 打印预览接口</vt:lpstr>
      <vt:lpstr>附件一：原产地证系统第三方代理接入服务申请表</vt:lpstr>
      <vt:lpstr>附件二：数据交换报文原型</vt:lpstr>
      <vt:lpstr>    1. 基础信息结构</vt:lpstr>
      <vt:lpstr>    2. 产地证信息交换</vt:lpstr>
      <vt:lpstr>    3. 产地证信息签名认证</vt:lpstr>
      <vt:lpstr>附件三：接口更新日志</vt:lpstr>
      <vt:lpstr>    1.3.1 升级内容（基于1.3）</vt:lpstr>
      <vt:lpstr>    1.3 升级内容（基于1.2.3）</vt:lpstr>
      <vt:lpstr>    </vt:lpstr>
      <vt:lpstr>    1.3.2升级内容（基于1.3.1）</vt:lpstr>
      <vt:lpstr>    1.3.3升级内容（基于1.3.2）</vt:lpstr>
      <vt:lpstr>    1.3.4升级内容（基于1.3.3）</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Dacky David</dc:creator>
  <cp:lastModifiedBy>lenovo</cp:lastModifiedBy>
  <cp:revision>2</cp:revision>
  <cp:lastPrinted>2018-07-11T03:25:00Z</cp:lastPrinted>
  <dcterms:created xsi:type="dcterms:W3CDTF">2018-07-30T02:39:00Z</dcterms:created>
  <dcterms:modified xsi:type="dcterms:W3CDTF">2018-07-30T02:39:00Z</dcterms:modified>
</cp:coreProperties>
</file>